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B57578" w14:textId="17589F49"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476255" w:rsidRPr="006B21ED">
        <w:rPr>
          <w:rFonts w:eastAsiaTheme="minorEastAsia" w:cs="Arial"/>
          <w:bCs/>
          <w:noProof w:val="0"/>
          <w:sz w:val="22"/>
          <w:szCs w:val="22"/>
          <w:lang w:eastAsia="zh-CN"/>
        </w:rPr>
        <w:t>10</w:t>
      </w:r>
      <w:r w:rsidR="00EC373C">
        <w:rPr>
          <w:rFonts w:eastAsiaTheme="minorEastAsia" w:cs="Arial"/>
          <w:bCs/>
          <w:noProof w:val="0"/>
          <w:sz w:val="22"/>
          <w:szCs w:val="22"/>
          <w:lang w:eastAsia="zh-CN"/>
        </w:rPr>
        <w:t>3</w:t>
      </w:r>
      <w:r w:rsidR="00875F9D" w:rsidRPr="006B21ED">
        <w:rPr>
          <w:rFonts w:eastAsiaTheme="minorEastAsia" w:cs="Arial"/>
          <w:bCs/>
          <w:noProof w:val="0"/>
          <w:sz w:val="22"/>
          <w:szCs w:val="22"/>
          <w:lang w:eastAsia="zh-CN"/>
        </w:rPr>
        <w:t xml:space="preserve">-e </w:t>
      </w:r>
      <w:r w:rsidR="00875F9D" w:rsidRPr="006B21ED">
        <w:rPr>
          <w:rFonts w:eastAsiaTheme="minorEastAsia" w:cs="Arial"/>
          <w:bCs/>
          <w:noProof w:val="0"/>
          <w:sz w:val="22"/>
          <w:szCs w:val="22"/>
          <w:lang w:eastAsia="zh-CN"/>
        </w:rPr>
        <w:tab/>
        <w:t>R4</w:t>
      </w:r>
      <w:r w:rsidR="001C09BB">
        <w:rPr>
          <w:rFonts w:eastAsiaTheme="minorEastAsia" w:cs="Arial"/>
          <w:bCs/>
          <w:noProof w:val="0"/>
          <w:sz w:val="22"/>
          <w:szCs w:val="22"/>
          <w:lang w:eastAsia="zh-CN"/>
        </w:rPr>
        <w:t>-</w:t>
      </w:r>
      <w:r w:rsidR="00AC0CEF" w:rsidRPr="00AC0CEF">
        <w:rPr>
          <w:rFonts w:eastAsiaTheme="minorEastAsia" w:cs="Arial"/>
          <w:bCs/>
          <w:noProof w:val="0"/>
          <w:sz w:val="22"/>
          <w:szCs w:val="22"/>
          <w:lang w:eastAsia="zh-CN"/>
        </w:rPr>
        <w:t>2209768</w:t>
      </w:r>
    </w:p>
    <w:p w14:paraId="0B684EF2" w14:textId="00BB5C61"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Electronic Meeting, </w:t>
      </w:r>
      <w:r w:rsidR="00EC373C">
        <w:rPr>
          <w:rFonts w:eastAsiaTheme="minorEastAsia" w:cs="Arial"/>
          <w:bCs/>
          <w:noProof w:val="0"/>
          <w:sz w:val="22"/>
          <w:szCs w:val="22"/>
          <w:lang w:eastAsia="zh-CN"/>
        </w:rPr>
        <w:t>May</w:t>
      </w:r>
      <w:r w:rsidR="00EC373C" w:rsidRPr="00F55326">
        <w:rPr>
          <w:rFonts w:eastAsiaTheme="minorEastAsia" w:cs="Arial"/>
          <w:bCs/>
          <w:noProof w:val="0"/>
          <w:sz w:val="22"/>
          <w:szCs w:val="22"/>
          <w:lang w:eastAsia="zh-CN"/>
        </w:rPr>
        <w:t xml:space="preserve"> </w:t>
      </w:r>
      <w:r w:rsidR="00EC373C">
        <w:rPr>
          <w:rFonts w:eastAsiaTheme="minorEastAsia" w:cs="Arial"/>
          <w:bCs/>
          <w:noProof w:val="0"/>
          <w:sz w:val="22"/>
          <w:szCs w:val="22"/>
          <w:lang w:eastAsia="zh-CN"/>
        </w:rPr>
        <w:t>09</w:t>
      </w:r>
      <w:r w:rsidR="00EC373C">
        <w:rPr>
          <w:rFonts w:eastAsiaTheme="minorEastAsia" w:cs="Arial"/>
          <w:bCs/>
          <w:noProof w:val="0"/>
          <w:sz w:val="22"/>
          <w:szCs w:val="22"/>
          <w:vertAlign w:val="superscript"/>
          <w:lang w:eastAsia="zh-CN"/>
        </w:rPr>
        <w:t xml:space="preserve">th </w:t>
      </w:r>
      <w:r w:rsidR="00EC373C" w:rsidRPr="00F55326">
        <w:rPr>
          <w:rFonts w:eastAsiaTheme="minorEastAsia" w:cs="Arial"/>
          <w:bCs/>
          <w:noProof w:val="0"/>
          <w:sz w:val="22"/>
          <w:szCs w:val="22"/>
          <w:lang w:eastAsia="zh-CN"/>
        </w:rPr>
        <w:t xml:space="preserve">- </w:t>
      </w:r>
      <w:r w:rsidR="00EC373C">
        <w:rPr>
          <w:rFonts w:eastAsiaTheme="minorEastAsia" w:cs="Arial"/>
          <w:bCs/>
          <w:noProof w:val="0"/>
          <w:sz w:val="22"/>
          <w:szCs w:val="22"/>
          <w:lang w:eastAsia="zh-CN"/>
        </w:rPr>
        <w:t>20</w:t>
      </w:r>
      <w:r w:rsidR="00EC373C">
        <w:rPr>
          <w:rFonts w:eastAsiaTheme="minorEastAsia" w:cs="Arial"/>
          <w:bCs/>
          <w:noProof w:val="0"/>
          <w:sz w:val="22"/>
          <w:szCs w:val="22"/>
          <w:vertAlign w:val="superscript"/>
          <w:lang w:eastAsia="zh-CN"/>
        </w:rPr>
        <w:t>th</w:t>
      </w:r>
      <w:r w:rsidR="00B87687" w:rsidRPr="00C12B3F">
        <w:rPr>
          <w:rFonts w:eastAsiaTheme="minorEastAsia" w:cs="Arial"/>
          <w:bCs/>
          <w:noProof w:val="0"/>
          <w:sz w:val="22"/>
          <w:szCs w:val="22"/>
          <w:lang w:eastAsia="zh-CN"/>
        </w:rPr>
        <w:t>,</w:t>
      </w:r>
      <w:r w:rsidR="00D75809" w:rsidRPr="00DB34EA">
        <w:rPr>
          <w:rFonts w:eastAsiaTheme="minorEastAsia" w:cs="Arial"/>
          <w:bCs/>
          <w:noProof w:val="0"/>
          <w:sz w:val="22"/>
          <w:szCs w:val="22"/>
          <w:lang w:eastAsia="zh-CN"/>
        </w:rPr>
        <w:t xml:space="preserve"> </w:t>
      </w:r>
      <w:r w:rsidRPr="006B21ED">
        <w:rPr>
          <w:rFonts w:eastAsiaTheme="minorEastAsia" w:cs="Arial"/>
          <w:bCs/>
          <w:noProof w:val="0"/>
          <w:sz w:val="22"/>
          <w:szCs w:val="22"/>
          <w:lang w:eastAsia="zh-CN"/>
        </w:rPr>
        <w:t>202</w:t>
      </w:r>
      <w:r w:rsidR="008275D3">
        <w:rPr>
          <w:rFonts w:eastAsiaTheme="minorEastAsia" w:cs="Arial"/>
          <w:bCs/>
          <w:noProof w:val="0"/>
          <w:sz w:val="22"/>
          <w:szCs w:val="22"/>
          <w:lang w:eastAsia="zh-CN"/>
        </w:rPr>
        <w:t>2</w:t>
      </w:r>
    </w:p>
    <w:p w14:paraId="3BA93EEE" w14:textId="4485976F"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EC373C">
        <w:rPr>
          <w:rFonts w:eastAsiaTheme="minorEastAsia" w:cs="Arial"/>
          <w:bCs/>
          <w:noProof w:val="0"/>
          <w:sz w:val="22"/>
          <w:szCs w:val="22"/>
          <w:lang w:eastAsia="zh-CN"/>
        </w:rPr>
        <w:t>9</w:t>
      </w:r>
      <w:r w:rsidR="00476255" w:rsidRPr="006B21ED">
        <w:rPr>
          <w:rFonts w:eastAsiaTheme="minorEastAsia" w:cs="Arial"/>
          <w:bCs/>
          <w:noProof w:val="0"/>
          <w:sz w:val="22"/>
          <w:szCs w:val="22"/>
          <w:lang w:eastAsia="zh-CN"/>
        </w:rPr>
        <w:t>.</w:t>
      </w:r>
      <w:r w:rsidR="00EC373C">
        <w:rPr>
          <w:rFonts w:eastAsiaTheme="minorEastAsia" w:cs="Arial"/>
          <w:bCs/>
          <w:noProof w:val="0"/>
          <w:sz w:val="22"/>
          <w:szCs w:val="22"/>
          <w:lang w:eastAsia="zh-CN"/>
        </w:rPr>
        <w:t>19</w:t>
      </w:r>
      <w:r w:rsidR="00476255" w:rsidRPr="006B21ED">
        <w:rPr>
          <w:rFonts w:eastAsiaTheme="minorEastAsia" w:cs="Arial"/>
          <w:bCs/>
          <w:noProof w:val="0"/>
          <w:sz w:val="22"/>
          <w:szCs w:val="22"/>
          <w:lang w:eastAsia="zh-CN"/>
        </w:rPr>
        <w:t>.3.</w:t>
      </w:r>
      <w:r w:rsidR="00D75809">
        <w:rPr>
          <w:rFonts w:eastAsiaTheme="minorEastAsia" w:cs="Arial"/>
          <w:bCs/>
          <w:noProof w:val="0"/>
          <w:sz w:val="22"/>
          <w:szCs w:val="22"/>
          <w:lang w:eastAsia="zh-CN"/>
        </w:rPr>
        <w:t>3</w:t>
      </w:r>
    </w:p>
    <w:p w14:paraId="66DFFFF5" w14:textId="732B2D63"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w:t>
      </w:r>
      <w:r w:rsidR="00B064A9">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Inc.</w:t>
      </w:r>
    </w:p>
    <w:p w14:paraId="3A6B4F7E" w14:textId="5CAD8A1E"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2A1A02">
        <w:rPr>
          <w:rFonts w:eastAsiaTheme="minorEastAsia" w:cs="Arial"/>
          <w:bCs/>
          <w:noProof w:val="0"/>
          <w:sz w:val="22"/>
          <w:szCs w:val="22"/>
          <w:lang w:eastAsia="zh-CN"/>
        </w:rPr>
        <w:t>RRM measurements relaxation</w:t>
      </w:r>
      <w:r w:rsidR="005B4B3F" w:rsidRPr="006B21ED">
        <w:rPr>
          <w:rFonts w:eastAsiaTheme="minorEastAsia" w:cs="Arial"/>
          <w:bCs/>
          <w:noProof w:val="0"/>
          <w:sz w:val="22"/>
          <w:szCs w:val="22"/>
          <w:lang w:eastAsia="zh-CN"/>
        </w:rPr>
        <w:t xml:space="preserve"> </w:t>
      </w:r>
      <w:r w:rsidR="00D75809">
        <w:rPr>
          <w:rFonts w:eastAsiaTheme="minorEastAsia" w:cs="Arial"/>
          <w:bCs/>
          <w:noProof w:val="0"/>
          <w:sz w:val="22"/>
          <w:szCs w:val="22"/>
          <w:lang w:eastAsia="zh-CN"/>
        </w:rPr>
        <w:t xml:space="preserve">for stationary </w:t>
      </w:r>
      <w:r w:rsidR="00DB34EA">
        <w:rPr>
          <w:rFonts w:eastAsiaTheme="minorEastAsia" w:cs="Arial"/>
          <w:bCs/>
          <w:noProof w:val="0"/>
          <w:sz w:val="22"/>
          <w:szCs w:val="22"/>
          <w:lang w:eastAsia="zh-CN"/>
        </w:rPr>
        <w:t>criterion</w:t>
      </w:r>
    </w:p>
    <w:p w14:paraId="41D5676B" w14:textId="683F7033"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F43398">
        <w:rPr>
          <w:rFonts w:asciiTheme="minorHAnsi" w:eastAsiaTheme="minorEastAsia" w:hAnsiTheme="minorHAnsi" w:cs="Arial"/>
          <w:bCs/>
          <w:noProof w:val="0"/>
          <w:sz w:val="22"/>
          <w:szCs w:val="22"/>
          <w:lang w:eastAsia="zh-CN"/>
        </w:rPr>
        <w:tab/>
      </w:r>
    </w:p>
    <w:p w14:paraId="32ED5B20"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r w:rsidR="00EE7FA7" w:rsidRPr="006B21ED">
        <w:rPr>
          <w:rFonts w:ascii="Arial" w:hAnsi="Arial" w:cs="Arial"/>
        </w:rPr>
        <w:t>Introduction</w:t>
      </w:r>
    </w:p>
    <w:p w14:paraId="56CD99A3" w14:textId="3E67F053" w:rsidR="00A667E7" w:rsidRPr="00D34B64" w:rsidRDefault="002C6490" w:rsidP="004459CB">
      <w:pPr>
        <w:jc w:val="both"/>
      </w:pPr>
      <w:r w:rsidRPr="000F7E24">
        <w:t xml:space="preserve">In this </w:t>
      </w:r>
      <w:r w:rsidR="00B67301" w:rsidRPr="000F7E24">
        <w:t xml:space="preserve">contribution </w:t>
      </w:r>
      <w:r w:rsidRPr="000F7E24">
        <w:t>paper, t</w:t>
      </w:r>
      <w:r w:rsidR="00183F51" w:rsidRPr="000F7E24">
        <w:t xml:space="preserve">he </w:t>
      </w:r>
      <w:r w:rsidR="00B67301" w:rsidRPr="000F7E24">
        <w:t xml:space="preserve">impact of the </w:t>
      </w:r>
      <w:r w:rsidR="00D34F63" w:rsidRPr="000F7E24">
        <w:t>RRM measurement relaxation</w:t>
      </w:r>
      <w:r w:rsidR="00B67301" w:rsidRPr="000F7E24">
        <w:t xml:space="preserve"> for reduced capability (</w:t>
      </w:r>
      <w:proofErr w:type="spellStart"/>
      <w:r w:rsidR="00B67301" w:rsidRPr="000F7E24">
        <w:t>RedCap</w:t>
      </w:r>
      <w:proofErr w:type="spellEnd"/>
      <w:r w:rsidR="00B67301" w:rsidRPr="000F7E24">
        <w:t xml:space="preserve">) </w:t>
      </w:r>
      <w:r w:rsidR="001A5F81" w:rsidRPr="000F7E24">
        <w:t xml:space="preserve">on the Rel-17 specification </w:t>
      </w:r>
      <w:r w:rsidR="00B67301" w:rsidRPr="000F7E24">
        <w:t>are discussed</w:t>
      </w:r>
      <w:r w:rsidR="0078554A" w:rsidRPr="000F7E24">
        <w:t>.</w:t>
      </w:r>
      <w:r w:rsidR="00B67301" w:rsidRPr="000F7E24">
        <w:t xml:space="preserve"> </w:t>
      </w:r>
      <w:r w:rsidR="00637551" w:rsidRPr="000F7E24">
        <w:t xml:space="preserve">The agreements and open issues from the previous meeting are captured in the way forward (WF) in </w:t>
      </w:r>
      <w:r w:rsidR="000F7E24" w:rsidRPr="000F7E24">
        <w:fldChar w:fldCharType="begin"/>
      </w:r>
      <w:r w:rsidR="000F7E24" w:rsidRPr="000F7E24">
        <w:instrText xml:space="preserve"> REF _Ref101286292 \r \h </w:instrText>
      </w:r>
      <w:r w:rsidR="000F7E24">
        <w:instrText xml:space="preserve"> \* MERGEFORMAT </w:instrText>
      </w:r>
      <w:r w:rsidR="000F7E24" w:rsidRPr="000F7E24">
        <w:fldChar w:fldCharType="separate"/>
      </w:r>
      <w:r w:rsidR="00076BA2">
        <w:t>[1]</w:t>
      </w:r>
      <w:r w:rsidR="000F7E24" w:rsidRPr="000F7E24">
        <w:fldChar w:fldCharType="end"/>
      </w:r>
      <w:r w:rsidR="00637551" w:rsidRPr="000F7E24">
        <w:t>.</w:t>
      </w:r>
    </w:p>
    <w:p w14:paraId="6C6D1B6B" w14:textId="7107A9C5" w:rsidR="00774F7E" w:rsidRDefault="00774F7E" w:rsidP="005809D5">
      <w:pPr>
        <w:pStyle w:val="Heading1"/>
        <w:numPr>
          <w:ilvl w:val="0"/>
          <w:numId w:val="1"/>
        </w:numPr>
        <w:jc w:val="both"/>
        <w:rPr>
          <w:rFonts w:ascii="Arial" w:hAnsi="Arial" w:cs="Arial"/>
        </w:rPr>
      </w:pPr>
      <w:r>
        <w:rPr>
          <w:rFonts w:ascii="Arial" w:hAnsi="Arial" w:cs="Arial"/>
        </w:rPr>
        <w:t xml:space="preserve">Discussion on </w:t>
      </w:r>
      <w:r w:rsidR="00637551">
        <w:rPr>
          <w:rFonts w:ascii="Arial" w:hAnsi="Arial" w:cs="Arial"/>
        </w:rPr>
        <w:t>the remaining open issues</w:t>
      </w:r>
    </w:p>
    <w:p w14:paraId="30C1BFDF" w14:textId="7B401CEA" w:rsidR="006E1C63" w:rsidRPr="006E1C63" w:rsidRDefault="006E1C63" w:rsidP="006E1C63">
      <w:r>
        <w:t>In this section, the RRM measurement relaxations are discussed for</w:t>
      </w:r>
      <w:r w:rsidR="00B24E72">
        <w:t>:</w:t>
      </w:r>
      <w:r w:rsidR="00637551">
        <w:t xml:space="preserve"> (</w:t>
      </w:r>
      <w:proofErr w:type="spellStart"/>
      <w:r w:rsidR="00637551">
        <w:t>i</w:t>
      </w:r>
      <w:proofErr w:type="spellEnd"/>
      <w:r w:rsidR="00637551">
        <w:t xml:space="preserve">) </w:t>
      </w:r>
      <w:r w:rsidR="00B24E72">
        <w:t>g</w:t>
      </w:r>
      <w:r w:rsidR="00637551">
        <w:t xml:space="preserve">eneral aspects for RRM measurement relaxation for </w:t>
      </w:r>
      <w:proofErr w:type="spellStart"/>
      <w:r w:rsidR="00637551">
        <w:t>RedCap</w:t>
      </w:r>
      <w:proofErr w:type="spellEnd"/>
      <w:r w:rsidR="00637551">
        <w:t xml:space="preserve">; (ii) </w:t>
      </w:r>
      <w:r w:rsidR="00D1515F" w:rsidRPr="00D1515F">
        <w:t>RRM measurement relaxation for Redcap at Idle/Inactive state</w:t>
      </w:r>
      <w:r w:rsidR="00637551">
        <w:t xml:space="preserve">; </w:t>
      </w:r>
      <w:r w:rsidR="00D1515F">
        <w:t xml:space="preserve">and </w:t>
      </w:r>
      <w:r w:rsidR="00637551">
        <w:t xml:space="preserve">(iii) </w:t>
      </w:r>
      <w:r w:rsidR="00D1515F" w:rsidRPr="00D1515F">
        <w:t>RRM measurement relaxation for Redcap at CONNECTED state</w:t>
      </w:r>
      <w:r w:rsidR="00637551">
        <w:t>.</w:t>
      </w:r>
      <w:r>
        <w:t xml:space="preserve"> </w:t>
      </w:r>
    </w:p>
    <w:p w14:paraId="13EAAC59" w14:textId="617EBAB4" w:rsidR="00774F7E" w:rsidRPr="00774F7E" w:rsidRDefault="00B24E72" w:rsidP="00774F7E">
      <w:pPr>
        <w:pStyle w:val="Heading1"/>
        <w:numPr>
          <w:ilvl w:val="1"/>
          <w:numId w:val="1"/>
        </w:numPr>
        <w:jc w:val="both"/>
        <w:rPr>
          <w:rFonts w:ascii="Arial" w:hAnsi="Arial" w:cs="Arial"/>
        </w:rPr>
      </w:pPr>
      <w:r>
        <w:rPr>
          <w:rFonts w:ascii="Arial" w:hAnsi="Arial" w:cs="Arial"/>
        </w:rPr>
        <w:t>Discussion on g</w:t>
      </w:r>
      <w:r w:rsidR="00D1515F" w:rsidRPr="00D1515F">
        <w:rPr>
          <w:rFonts w:ascii="Arial" w:hAnsi="Arial" w:cs="Arial"/>
        </w:rPr>
        <w:t xml:space="preserve">eneral aspects for RRM measurement relaxation for </w:t>
      </w:r>
      <w:proofErr w:type="spellStart"/>
      <w:r w:rsidR="00D1515F" w:rsidRPr="00D1515F">
        <w:rPr>
          <w:rFonts w:ascii="Arial" w:hAnsi="Arial" w:cs="Arial"/>
        </w:rPr>
        <w:t>RedCap</w:t>
      </w:r>
      <w:proofErr w:type="spellEnd"/>
    </w:p>
    <w:p w14:paraId="4DE59F74" w14:textId="54895838" w:rsidR="00D1515F" w:rsidRDefault="00D1515F" w:rsidP="00311DCF">
      <w:pPr>
        <w:jc w:val="both"/>
      </w:pPr>
      <w:r>
        <w:t xml:space="preserve">The remaining open issues from the previous meeting are the following: </w:t>
      </w:r>
    </w:p>
    <w:tbl>
      <w:tblPr>
        <w:tblStyle w:val="TableGrid"/>
        <w:tblW w:w="0" w:type="auto"/>
        <w:tblLook w:val="04A0" w:firstRow="1" w:lastRow="0" w:firstColumn="1" w:lastColumn="0" w:noHBand="0" w:noVBand="1"/>
      </w:tblPr>
      <w:tblGrid>
        <w:gridCol w:w="9629"/>
      </w:tblGrid>
      <w:tr w:rsidR="00D1515F" w14:paraId="6E3152D6" w14:textId="77777777" w:rsidTr="00D1515F">
        <w:tc>
          <w:tcPr>
            <w:tcW w:w="9629" w:type="dxa"/>
          </w:tcPr>
          <w:p w14:paraId="5DBFAC11" w14:textId="77777777" w:rsidR="00D1515F" w:rsidRDefault="00D1515F" w:rsidP="00D1515F">
            <w:pPr>
              <w:rPr>
                <w:b/>
                <w:color w:val="0070C0"/>
                <w:u w:val="single"/>
                <w:lang w:eastAsia="ko-KR"/>
              </w:rPr>
            </w:pPr>
            <w:r w:rsidRPr="00D1515F">
              <w:rPr>
                <w:b/>
                <w:color w:val="0070C0"/>
                <w:u w:val="single"/>
                <w:lang w:eastAsia="ko-KR"/>
              </w:rPr>
              <w:t>Issue 2-1-1:</w:t>
            </w:r>
            <w:r>
              <w:rPr>
                <w:b/>
                <w:color w:val="0070C0"/>
                <w:u w:val="single"/>
                <w:lang w:eastAsia="ko-KR"/>
              </w:rPr>
              <w:t xml:space="preserve">  Scenario to be considered for Rel-17 RRM relaxation for Redcap when both Rel-16 and Rel-17 criteria are configured </w:t>
            </w:r>
            <w:r>
              <w:rPr>
                <w:rFonts w:hint="eastAsia"/>
                <w:b/>
                <w:color w:val="0070C0"/>
                <w:u w:val="single"/>
              </w:rPr>
              <w:t>agr</w:t>
            </w:r>
            <w:r>
              <w:rPr>
                <w:b/>
                <w:color w:val="0070C0"/>
                <w:u w:val="single"/>
                <w:lang w:eastAsia="ko-KR"/>
              </w:rPr>
              <w:t>eed at RAN4 101bis-e</w:t>
            </w:r>
          </w:p>
          <w:p w14:paraId="1D38F067" w14:textId="77777777" w:rsidR="00D1515F" w:rsidRDefault="00D1515F" w:rsidP="00D1515F">
            <w:pPr>
              <w:rPr>
                <w:b/>
                <w:color w:val="0070C0"/>
                <w:u w:val="single"/>
                <w:lang w:eastAsia="ko-KR"/>
              </w:rPr>
            </w:pPr>
            <w:r w:rsidRPr="00D246FF">
              <w:rPr>
                <w:b/>
                <w:color w:val="0070C0"/>
                <w:u w:val="single"/>
                <w:lang w:eastAsia="ko-KR"/>
              </w:rPr>
              <w:t>Moderator Note: update case number to align with agreed LS R4-2202675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2660"/>
              <w:gridCol w:w="2693"/>
              <w:gridCol w:w="3570"/>
            </w:tblGrid>
            <w:tr w:rsidR="00D1515F" w14:paraId="29A87872" w14:textId="77777777" w:rsidTr="00D1515F">
              <w:trPr>
                <w:jc w:val="center"/>
              </w:trPr>
              <w:tc>
                <w:tcPr>
                  <w:tcW w:w="0" w:type="auto"/>
                  <w:shd w:val="clear" w:color="auto" w:fill="auto"/>
                </w:tcPr>
                <w:p w14:paraId="30266106" w14:textId="77777777" w:rsidR="00D1515F" w:rsidRDefault="00D1515F" w:rsidP="00D1515F">
                  <w:pPr>
                    <w:rPr>
                      <w:b/>
                      <w:bCs/>
                      <w:u w:val="single"/>
                    </w:rPr>
                  </w:pPr>
                  <w:r>
                    <w:rPr>
                      <w:b/>
                      <w:bCs/>
                      <w:u w:val="single"/>
                    </w:rPr>
                    <w:t>No</w:t>
                  </w:r>
                </w:p>
              </w:tc>
              <w:tc>
                <w:tcPr>
                  <w:tcW w:w="2660" w:type="dxa"/>
                  <w:shd w:val="clear" w:color="auto" w:fill="auto"/>
                </w:tcPr>
                <w:p w14:paraId="4B64EC9C" w14:textId="77777777" w:rsidR="00D1515F" w:rsidRDefault="00D1515F" w:rsidP="00D1515F">
                  <w:pPr>
                    <w:rPr>
                      <w:b/>
                      <w:bCs/>
                      <w:u w:val="single"/>
                    </w:rPr>
                  </w:pPr>
                  <w:r>
                    <w:rPr>
                      <w:b/>
                      <w:bCs/>
                      <w:u w:val="single"/>
                    </w:rPr>
                    <w:t>Rel-16 relaxation criterion</w:t>
                  </w:r>
                </w:p>
              </w:tc>
              <w:tc>
                <w:tcPr>
                  <w:tcW w:w="2693" w:type="dxa"/>
                  <w:shd w:val="clear" w:color="auto" w:fill="auto"/>
                </w:tcPr>
                <w:p w14:paraId="79D5F6CF" w14:textId="77777777" w:rsidR="00D1515F" w:rsidRDefault="00D1515F" w:rsidP="00D1515F">
                  <w:pPr>
                    <w:rPr>
                      <w:b/>
                      <w:bCs/>
                      <w:u w:val="single"/>
                    </w:rPr>
                  </w:pPr>
                  <w:r>
                    <w:rPr>
                      <w:b/>
                      <w:bCs/>
                      <w:u w:val="single"/>
                    </w:rPr>
                    <w:t>Rel-17 relaxation criterion</w:t>
                  </w:r>
                </w:p>
              </w:tc>
              <w:tc>
                <w:tcPr>
                  <w:tcW w:w="3570" w:type="dxa"/>
                </w:tcPr>
                <w:p w14:paraId="206A50BF" w14:textId="77777777" w:rsidR="00D1515F" w:rsidRDefault="00D1515F" w:rsidP="00D1515F">
                  <w:pPr>
                    <w:rPr>
                      <w:b/>
                      <w:bCs/>
                      <w:u w:val="single"/>
                    </w:rPr>
                  </w:pPr>
                  <w:r>
                    <w:rPr>
                      <w:b/>
                      <w:bCs/>
                      <w:u w:val="single"/>
                    </w:rPr>
                    <w:t>Applicability</w:t>
                  </w:r>
                </w:p>
              </w:tc>
            </w:tr>
            <w:tr w:rsidR="00D1515F" w14:paraId="591B0CA8" w14:textId="77777777" w:rsidTr="00D1515F">
              <w:trPr>
                <w:jc w:val="center"/>
              </w:trPr>
              <w:tc>
                <w:tcPr>
                  <w:tcW w:w="0" w:type="auto"/>
                  <w:shd w:val="clear" w:color="auto" w:fill="auto"/>
                </w:tcPr>
                <w:p w14:paraId="3F2164B6" w14:textId="77777777" w:rsidR="00D1515F" w:rsidRDefault="00D1515F" w:rsidP="00D1515F">
                  <w:r>
                    <w:t>7</w:t>
                  </w:r>
                </w:p>
              </w:tc>
              <w:tc>
                <w:tcPr>
                  <w:tcW w:w="2660" w:type="dxa"/>
                  <w:shd w:val="clear" w:color="auto" w:fill="auto"/>
                </w:tcPr>
                <w:p w14:paraId="7F2175E7" w14:textId="77777777" w:rsidR="00D1515F" w:rsidRDefault="00D1515F" w:rsidP="00D1515F">
                  <w:r>
                    <w:t>Rel-16 low mobility</w:t>
                  </w:r>
                </w:p>
              </w:tc>
              <w:tc>
                <w:tcPr>
                  <w:tcW w:w="2693" w:type="dxa"/>
                  <w:shd w:val="clear" w:color="auto" w:fill="auto"/>
                </w:tcPr>
                <w:p w14:paraId="41B50C50" w14:textId="77777777" w:rsidR="00D1515F" w:rsidRDefault="00D1515F" w:rsidP="00D1515F">
                  <w:r>
                    <w:t>Rel-17 stationary</w:t>
                  </w:r>
                </w:p>
              </w:tc>
              <w:tc>
                <w:tcPr>
                  <w:tcW w:w="3570" w:type="dxa"/>
                </w:tcPr>
                <w:p w14:paraId="59A63A65" w14:textId="77777777" w:rsidR="00D1515F" w:rsidRDefault="00D1515F" w:rsidP="00D1515F">
                  <w:r>
                    <w:t>Allowed</w:t>
                  </w:r>
                </w:p>
              </w:tc>
            </w:tr>
            <w:tr w:rsidR="00D1515F" w14:paraId="1087CEA4" w14:textId="77777777" w:rsidTr="00D1515F">
              <w:trPr>
                <w:jc w:val="center"/>
              </w:trPr>
              <w:tc>
                <w:tcPr>
                  <w:tcW w:w="0" w:type="auto"/>
                  <w:shd w:val="clear" w:color="auto" w:fill="auto"/>
                </w:tcPr>
                <w:p w14:paraId="7DC16C4F" w14:textId="77777777" w:rsidR="00D1515F" w:rsidRDefault="00D1515F" w:rsidP="00D1515F">
                  <w:r>
                    <w:t>8</w:t>
                  </w:r>
                </w:p>
              </w:tc>
              <w:tc>
                <w:tcPr>
                  <w:tcW w:w="2660" w:type="dxa"/>
                  <w:shd w:val="clear" w:color="auto" w:fill="auto"/>
                </w:tcPr>
                <w:p w14:paraId="00650665" w14:textId="77777777" w:rsidR="00D1515F" w:rsidRDefault="00D1515F" w:rsidP="00D1515F">
                  <w:r w:rsidRPr="00D1515F">
                    <w:t>Rel-16 not-at-cell-edge</w:t>
                  </w:r>
                  <w:r>
                    <w:t xml:space="preserve"> </w:t>
                  </w:r>
                </w:p>
              </w:tc>
              <w:tc>
                <w:tcPr>
                  <w:tcW w:w="2693" w:type="dxa"/>
                  <w:shd w:val="clear" w:color="auto" w:fill="auto"/>
                </w:tcPr>
                <w:p w14:paraId="3EB2EF30" w14:textId="77777777" w:rsidR="00D1515F" w:rsidRDefault="00D1515F" w:rsidP="00D1515F">
                  <w:r>
                    <w:t>Rel-17 stationary</w:t>
                  </w:r>
                </w:p>
              </w:tc>
              <w:tc>
                <w:tcPr>
                  <w:tcW w:w="3570" w:type="dxa"/>
                </w:tcPr>
                <w:p w14:paraId="718EDB81" w14:textId="77777777" w:rsidR="00D1515F" w:rsidRDefault="00D1515F" w:rsidP="00D1515F">
                  <w:r>
                    <w:t>NO</w:t>
                  </w:r>
                </w:p>
              </w:tc>
            </w:tr>
            <w:tr w:rsidR="00D1515F" w14:paraId="70B91E87" w14:textId="77777777" w:rsidTr="00D1515F">
              <w:trPr>
                <w:jc w:val="center"/>
              </w:trPr>
              <w:tc>
                <w:tcPr>
                  <w:tcW w:w="0" w:type="auto"/>
                  <w:shd w:val="clear" w:color="auto" w:fill="auto"/>
                </w:tcPr>
                <w:p w14:paraId="450F16E9" w14:textId="77777777" w:rsidR="00D1515F" w:rsidRPr="00D1515F" w:rsidRDefault="00D1515F" w:rsidP="00D1515F">
                  <w:pPr>
                    <w:rPr>
                      <w:highlight w:val="yellow"/>
                    </w:rPr>
                  </w:pPr>
                  <w:r w:rsidRPr="00D1515F">
                    <w:rPr>
                      <w:highlight w:val="yellow"/>
                    </w:rPr>
                    <w:t>9</w:t>
                  </w:r>
                </w:p>
              </w:tc>
              <w:tc>
                <w:tcPr>
                  <w:tcW w:w="2660" w:type="dxa"/>
                  <w:shd w:val="clear" w:color="auto" w:fill="auto"/>
                </w:tcPr>
                <w:p w14:paraId="6EEEBE5C" w14:textId="77777777" w:rsidR="00D1515F" w:rsidRPr="00D1515F" w:rsidRDefault="00D1515F" w:rsidP="00D1515F">
                  <w:pPr>
                    <w:rPr>
                      <w:highlight w:val="yellow"/>
                    </w:rPr>
                  </w:pPr>
                  <w:r w:rsidRPr="00D1515F">
                    <w:rPr>
                      <w:highlight w:val="yellow"/>
                    </w:rPr>
                    <w:t xml:space="preserve">Rel-16 low mobility &amp; Rel-16 not-at-cell-edge </w:t>
                  </w:r>
                </w:p>
              </w:tc>
              <w:tc>
                <w:tcPr>
                  <w:tcW w:w="2693" w:type="dxa"/>
                  <w:shd w:val="clear" w:color="auto" w:fill="auto"/>
                </w:tcPr>
                <w:p w14:paraId="5809C7D5" w14:textId="77777777" w:rsidR="00D1515F" w:rsidRPr="00D1515F" w:rsidRDefault="00D1515F" w:rsidP="00D1515F">
                  <w:pPr>
                    <w:rPr>
                      <w:highlight w:val="yellow"/>
                    </w:rPr>
                  </w:pPr>
                  <w:r w:rsidRPr="00D1515F">
                    <w:rPr>
                      <w:highlight w:val="yellow"/>
                    </w:rPr>
                    <w:t>Rel-17 stationary</w:t>
                  </w:r>
                </w:p>
              </w:tc>
              <w:tc>
                <w:tcPr>
                  <w:tcW w:w="3570" w:type="dxa"/>
                </w:tcPr>
                <w:p w14:paraId="0A440C53" w14:textId="77777777" w:rsidR="00D1515F" w:rsidRPr="00D1515F" w:rsidRDefault="00D1515F" w:rsidP="00D1515F">
                  <w:pPr>
                    <w:pStyle w:val="ListParagraph"/>
                    <w:numPr>
                      <w:ilvl w:val="0"/>
                      <w:numId w:val="25"/>
                    </w:numPr>
                    <w:spacing w:after="120" w:line="240" w:lineRule="auto"/>
                    <w:ind w:left="255" w:hanging="283"/>
                    <w:contextualSpacing w:val="0"/>
                    <w:rPr>
                      <w:rFonts w:eastAsia="SimSun"/>
                      <w:color w:val="0070C0"/>
                      <w:szCs w:val="24"/>
                      <w:highlight w:val="yellow"/>
                    </w:rPr>
                  </w:pPr>
                  <w:r w:rsidRPr="00D1515F">
                    <w:rPr>
                      <w:rFonts w:eastAsia="SimSun"/>
                      <w:color w:val="0070C0"/>
                      <w:szCs w:val="24"/>
                      <w:highlight w:val="yellow"/>
                    </w:rPr>
                    <w:t xml:space="preserve">Option 1: Not </w:t>
                  </w:r>
                  <w:proofErr w:type="gramStart"/>
                  <w:r w:rsidRPr="00D1515F">
                    <w:rPr>
                      <w:rFonts w:eastAsia="SimSun"/>
                      <w:color w:val="0070C0"/>
                      <w:szCs w:val="24"/>
                      <w:highlight w:val="yellow"/>
                    </w:rPr>
                    <w:t>allowed(</w:t>
                  </w:r>
                  <w:proofErr w:type="gramEnd"/>
                  <w:r w:rsidRPr="00D1515F">
                    <w:rPr>
                      <w:rFonts w:eastAsia="SimSun"/>
                      <w:color w:val="0070C0"/>
                      <w:szCs w:val="24"/>
                      <w:highlight w:val="yellow"/>
                    </w:rPr>
                    <w:t xml:space="preserve">Huawei Apple CMCC </w:t>
                  </w:r>
                  <w:proofErr w:type="spellStart"/>
                  <w:r w:rsidRPr="00D1515F">
                    <w:rPr>
                      <w:rFonts w:eastAsia="SimSun"/>
                      <w:color w:val="0070C0"/>
                      <w:szCs w:val="24"/>
                      <w:highlight w:val="yellow"/>
                    </w:rPr>
                    <w:t>xiaomi</w:t>
                  </w:r>
                  <w:proofErr w:type="spellEnd"/>
                  <w:r w:rsidRPr="00D1515F">
                    <w:rPr>
                      <w:rFonts w:eastAsia="SimSun"/>
                      <w:color w:val="0070C0"/>
                      <w:szCs w:val="24"/>
                      <w:highlight w:val="yellow"/>
                    </w:rPr>
                    <w:t xml:space="preserve"> oppo Nokia vivo)</w:t>
                  </w:r>
                </w:p>
                <w:p w14:paraId="6F998CBD" w14:textId="77777777" w:rsidR="00D1515F" w:rsidRPr="00D1515F" w:rsidRDefault="00D1515F" w:rsidP="00D1515F">
                  <w:pPr>
                    <w:pStyle w:val="ListParagraph"/>
                    <w:numPr>
                      <w:ilvl w:val="0"/>
                      <w:numId w:val="25"/>
                    </w:numPr>
                    <w:spacing w:after="120" w:line="240" w:lineRule="auto"/>
                    <w:ind w:left="255" w:hanging="283"/>
                    <w:contextualSpacing w:val="0"/>
                    <w:rPr>
                      <w:highlight w:val="yellow"/>
                    </w:rPr>
                  </w:pPr>
                  <w:r w:rsidRPr="00D1515F">
                    <w:rPr>
                      <w:rFonts w:eastAsia="SimSun"/>
                      <w:color w:val="0070C0"/>
                      <w:szCs w:val="24"/>
                      <w:highlight w:val="yellow"/>
                    </w:rPr>
                    <w:t>Option 2: Allowed (</w:t>
                  </w:r>
                  <w:proofErr w:type="spellStart"/>
                  <w:r w:rsidRPr="00D1515F">
                    <w:rPr>
                      <w:rFonts w:eastAsia="SimSun"/>
                      <w:color w:val="0070C0"/>
                      <w:szCs w:val="24"/>
                      <w:highlight w:val="yellow"/>
                    </w:rPr>
                    <w:t>xiaomi</w:t>
                  </w:r>
                  <w:proofErr w:type="spellEnd"/>
                  <w:r w:rsidRPr="00D1515F">
                    <w:rPr>
                      <w:rFonts w:eastAsia="SimSun"/>
                      <w:color w:val="0070C0"/>
                      <w:szCs w:val="24"/>
                      <w:highlight w:val="yellow"/>
                    </w:rPr>
                    <w:t xml:space="preserve"> MTK QC)</w:t>
                  </w:r>
                </w:p>
              </w:tc>
            </w:tr>
            <w:tr w:rsidR="00D1515F" w14:paraId="1144D193" w14:textId="77777777" w:rsidTr="00D1515F">
              <w:trPr>
                <w:jc w:val="center"/>
              </w:trPr>
              <w:tc>
                <w:tcPr>
                  <w:tcW w:w="0" w:type="auto"/>
                  <w:shd w:val="clear" w:color="auto" w:fill="auto"/>
                </w:tcPr>
                <w:p w14:paraId="08D5023B" w14:textId="77777777" w:rsidR="00D1515F" w:rsidRDefault="00D1515F" w:rsidP="00D1515F">
                  <w:r>
                    <w:t>10</w:t>
                  </w:r>
                </w:p>
              </w:tc>
              <w:tc>
                <w:tcPr>
                  <w:tcW w:w="2660" w:type="dxa"/>
                  <w:shd w:val="clear" w:color="auto" w:fill="auto"/>
                </w:tcPr>
                <w:p w14:paraId="6EC3352C" w14:textId="77777777" w:rsidR="00D1515F" w:rsidRDefault="00D1515F" w:rsidP="00D1515F">
                  <w:r>
                    <w:t>Rel-16 low-mobility</w:t>
                  </w:r>
                </w:p>
              </w:tc>
              <w:tc>
                <w:tcPr>
                  <w:tcW w:w="2693" w:type="dxa"/>
                  <w:shd w:val="clear" w:color="auto" w:fill="auto"/>
                </w:tcPr>
                <w:p w14:paraId="51DBCB79" w14:textId="77777777" w:rsidR="00D1515F" w:rsidRDefault="00D1515F" w:rsidP="00D1515F">
                  <w:r>
                    <w:t>Rel-17 stationary &amp; Rel-17 not-at-cell-edge</w:t>
                  </w:r>
                </w:p>
              </w:tc>
              <w:tc>
                <w:tcPr>
                  <w:tcW w:w="3570" w:type="dxa"/>
                </w:tcPr>
                <w:p w14:paraId="7819CFC6" w14:textId="77777777" w:rsidR="00D1515F" w:rsidRDefault="00D1515F" w:rsidP="00D1515F">
                  <w:r>
                    <w:t>Allowed</w:t>
                  </w:r>
                </w:p>
              </w:tc>
            </w:tr>
            <w:tr w:rsidR="00D1515F" w14:paraId="160BE028" w14:textId="77777777" w:rsidTr="00D1515F">
              <w:trPr>
                <w:jc w:val="center"/>
              </w:trPr>
              <w:tc>
                <w:tcPr>
                  <w:tcW w:w="0" w:type="auto"/>
                  <w:shd w:val="clear" w:color="auto" w:fill="auto"/>
                </w:tcPr>
                <w:p w14:paraId="1828A496" w14:textId="77777777" w:rsidR="00D1515F" w:rsidRDefault="00D1515F" w:rsidP="00D1515F">
                  <w:r>
                    <w:t>11</w:t>
                  </w:r>
                </w:p>
              </w:tc>
              <w:tc>
                <w:tcPr>
                  <w:tcW w:w="2660" w:type="dxa"/>
                  <w:shd w:val="clear" w:color="auto" w:fill="auto"/>
                </w:tcPr>
                <w:p w14:paraId="6A3EBA19" w14:textId="77777777" w:rsidR="00D1515F" w:rsidRDefault="00D1515F" w:rsidP="00D1515F">
                  <w:r>
                    <w:t>Rel-16 not-at-cell-edge</w:t>
                  </w:r>
                </w:p>
              </w:tc>
              <w:tc>
                <w:tcPr>
                  <w:tcW w:w="2693" w:type="dxa"/>
                  <w:shd w:val="clear" w:color="auto" w:fill="auto"/>
                </w:tcPr>
                <w:p w14:paraId="03764659" w14:textId="77777777" w:rsidR="00D1515F" w:rsidRDefault="00D1515F" w:rsidP="00D1515F">
                  <w:r>
                    <w:t>Rel-17 stationary &amp; Rel-17 not-at-cell-edge</w:t>
                  </w:r>
                </w:p>
              </w:tc>
              <w:tc>
                <w:tcPr>
                  <w:tcW w:w="3570" w:type="dxa"/>
                </w:tcPr>
                <w:p w14:paraId="6B758212" w14:textId="77777777" w:rsidR="00D1515F" w:rsidRDefault="00D1515F" w:rsidP="00D1515F">
                  <w:pPr>
                    <w:pStyle w:val="ListParagraph"/>
                    <w:numPr>
                      <w:ilvl w:val="0"/>
                      <w:numId w:val="25"/>
                    </w:numPr>
                    <w:spacing w:after="120" w:line="240" w:lineRule="auto"/>
                    <w:ind w:left="255" w:hanging="283"/>
                    <w:contextualSpacing w:val="0"/>
                  </w:pPr>
                  <w:r>
                    <w:rPr>
                      <w:rFonts w:eastAsia="SimSun"/>
                      <w:color w:val="0070C0"/>
                      <w:szCs w:val="24"/>
                    </w:rPr>
                    <w:t xml:space="preserve">Option 1: Allowed (Apple </w:t>
                  </w:r>
                  <w:proofErr w:type="spellStart"/>
                  <w:r>
                    <w:rPr>
                      <w:rFonts w:eastAsia="SimSun"/>
                      <w:color w:val="0070C0"/>
                      <w:szCs w:val="24"/>
                    </w:rPr>
                    <w:t>xiaomi</w:t>
                  </w:r>
                  <w:proofErr w:type="spellEnd"/>
                  <w:r>
                    <w:rPr>
                      <w:rFonts w:eastAsia="SimSun"/>
                      <w:color w:val="0070C0"/>
                      <w:szCs w:val="24"/>
                    </w:rPr>
                    <w:t xml:space="preserve"> Huawei Nokia vivo)</w:t>
                  </w:r>
                </w:p>
              </w:tc>
            </w:tr>
            <w:tr w:rsidR="00D1515F" w14:paraId="32ED77DD" w14:textId="77777777" w:rsidTr="00D1515F">
              <w:trPr>
                <w:jc w:val="center"/>
              </w:trPr>
              <w:tc>
                <w:tcPr>
                  <w:tcW w:w="0" w:type="auto"/>
                  <w:shd w:val="clear" w:color="auto" w:fill="auto"/>
                </w:tcPr>
                <w:p w14:paraId="60A31C7F" w14:textId="77777777" w:rsidR="00D1515F" w:rsidRDefault="00D1515F" w:rsidP="00D1515F">
                  <w:r>
                    <w:t>12</w:t>
                  </w:r>
                </w:p>
              </w:tc>
              <w:tc>
                <w:tcPr>
                  <w:tcW w:w="2660" w:type="dxa"/>
                  <w:shd w:val="clear" w:color="auto" w:fill="auto"/>
                </w:tcPr>
                <w:p w14:paraId="6C89164A" w14:textId="77777777" w:rsidR="00D1515F" w:rsidRDefault="00D1515F" w:rsidP="00D1515F">
                  <w:r>
                    <w:t>Rel-16 low mobility &amp; Rel-16 not-at-cell-edge</w:t>
                  </w:r>
                </w:p>
              </w:tc>
              <w:tc>
                <w:tcPr>
                  <w:tcW w:w="2693" w:type="dxa"/>
                  <w:shd w:val="clear" w:color="auto" w:fill="auto"/>
                </w:tcPr>
                <w:p w14:paraId="62291323" w14:textId="77777777" w:rsidR="00D1515F" w:rsidRDefault="00D1515F" w:rsidP="00D1515F">
                  <w:pPr>
                    <w:keepNext/>
                  </w:pPr>
                  <w:r>
                    <w:t>Rel-17 stationary &amp; Rel-17 not-at-cell-edge</w:t>
                  </w:r>
                </w:p>
              </w:tc>
              <w:tc>
                <w:tcPr>
                  <w:tcW w:w="3570" w:type="dxa"/>
                </w:tcPr>
                <w:p w14:paraId="5CD0021A" w14:textId="77777777" w:rsidR="00D1515F" w:rsidRDefault="00D1515F" w:rsidP="00D1515F">
                  <w:pPr>
                    <w:pStyle w:val="ListParagraph"/>
                    <w:numPr>
                      <w:ilvl w:val="0"/>
                      <w:numId w:val="25"/>
                    </w:numPr>
                    <w:spacing w:after="120" w:line="240" w:lineRule="auto"/>
                    <w:ind w:left="255" w:hanging="283"/>
                    <w:contextualSpacing w:val="0"/>
                  </w:pPr>
                  <w:r>
                    <w:rPr>
                      <w:rFonts w:eastAsia="SimSun"/>
                      <w:color w:val="0070C0"/>
                      <w:szCs w:val="24"/>
                    </w:rPr>
                    <w:t xml:space="preserve">Option 1: Allowed (Apple </w:t>
                  </w:r>
                  <w:proofErr w:type="spellStart"/>
                  <w:r>
                    <w:rPr>
                      <w:rFonts w:eastAsia="SimSun"/>
                      <w:color w:val="0070C0"/>
                      <w:szCs w:val="24"/>
                    </w:rPr>
                    <w:t>xiaomi</w:t>
                  </w:r>
                  <w:proofErr w:type="spellEnd"/>
                  <w:r>
                    <w:rPr>
                      <w:rFonts w:eastAsia="SimSun"/>
                      <w:color w:val="0070C0"/>
                      <w:szCs w:val="24"/>
                    </w:rPr>
                    <w:t xml:space="preserve"> Huawei Nokia vivo)</w:t>
                  </w:r>
                </w:p>
              </w:tc>
            </w:tr>
          </w:tbl>
          <w:p w14:paraId="6010D044" w14:textId="77777777" w:rsidR="00D1515F" w:rsidRDefault="00D1515F" w:rsidP="00D1515F">
            <w:pPr>
              <w:rPr>
                <w:color w:val="0070C0"/>
              </w:rPr>
            </w:pPr>
            <w:r w:rsidRPr="00D1515F">
              <w:rPr>
                <w:color w:val="0070C0"/>
              </w:rPr>
              <w:t>Agreement</w:t>
            </w:r>
            <w:r>
              <w:rPr>
                <w:color w:val="0070C0"/>
              </w:rPr>
              <w:t>: case 11 and 12 are allowed</w:t>
            </w:r>
          </w:p>
          <w:p w14:paraId="0012AE2D" w14:textId="77777777" w:rsidR="00D1515F" w:rsidRDefault="00D1515F" w:rsidP="00D1515F">
            <w:pPr>
              <w:rPr>
                <w:color w:val="0070C0"/>
              </w:rPr>
            </w:pPr>
            <w:r w:rsidRPr="00D1515F">
              <w:rPr>
                <w:color w:val="0070C0"/>
              </w:rPr>
              <w:t>Agreement</w:t>
            </w:r>
            <w:r>
              <w:rPr>
                <w:color w:val="0070C0"/>
              </w:rPr>
              <w:t>: No</w:t>
            </w:r>
          </w:p>
          <w:p w14:paraId="1539FA52" w14:textId="77777777" w:rsidR="00D1515F" w:rsidRDefault="00D1515F" w:rsidP="00311DCF">
            <w:pPr>
              <w:jc w:val="both"/>
            </w:pPr>
          </w:p>
          <w:p w14:paraId="44515D88" w14:textId="77777777" w:rsidR="00D1515F" w:rsidRDefault="00D1515F" w:rsidP="00D1515F">
            <w:pPr>
              <w:rPr>
                <w:b/>
                <w:color w:val="0070C0"/>
                <w:u w:val="single"/>
                <w:lang w:eastAsia="ko-KR"/>
              </w:rPr>
            </w:pPr>
            <w:r w:rsidRPr="00D1515F">
              <w:rPr>
                <w:b/>
                <w:color w:val="0070C0"/>
                <w:u w:val="single"/>
                <w:lang w:eastAsia="ko-KR"/>
              </w:rPr>
              <w:t>Issue 2-1-3</w:t>
            </w:r>
            <w:r>
              <w:rPr>
                <w:b/>
                <w:color w:val="0070C0"/>
                <w:u w:val="single"/>
                <w:lang w:eastAsia="ko-KR"/>
              </w:rPr>
              <w:t xml:space="preserve"> Requirements for transition when UE moves between different R17 states</w:t>
            </w:r>
          </w:p>
          <w:p w14:paraId="007E0EAA" w14:textId="77777777" w:rsidR="00D1515F" w:rsidRDefault="00D1515F" w:rsidP="00D1515F">
            <w:pPr>
              <w:pStyle w:val="ListParagraph"/>
              <w:numPr>
                <w:ilvl w:val="0"/>
                <w:numId w:val="25"/>
              </w:numPr>
              <w:spacing w:after="120" w:line="240" w:lineRule="auto"/>
              <w:ind w:left="720"/>
              <w:contextualSpacing w:val="0"/>
              <w:rPr>
                <w:rFonts w:eastAsia="SimSun"/>
                <w:color w:val="0070C0"/>
                <w:szCs w:val="24"/>
              </w:rPr>
            </w:pPr>
            <w:r>
              <w:rPr>
                <w:rFonts w:eastAsia="SimSun"/>
                <w:color w:val="0070C0"/>
                <w:szCs w:val="24"/>
              </w:rPr>
              <w:t>Proposals</w:t>
            </w:r>
          </w:p>
          <w:p w14:paraId="7F054494" w14:textId="77777777" w:rsidR="00D1515F" w:rsidRDefault="00D1515F" w:rsidP="00D1515F">
            <w:pPr>
              <w:pStyle w:val="ListParagraph"/>
              <w:numPr>
                <w:ilvl w:val="1"/>
                <w:numId w:val="25"/>
              </w:numPr>
              <w:spacing w:after="120" w:line="240" w:lineRule="auto"/>
              <w:ind w:left="1440"/>
              <w:contextualSpacing w:val="0"/>
              <w:jc w:val="both"/>
              <w:rPr>
                <w:rFonts w:eastAsia="SimSun"/>
                <w:color w:val="0070C0"/>
                <w:szCs w:val="24"/>
              </w:rPr>
            </w:pPr>
            <w:r>
              <w:rPr>
                <w:rFonts w:eastAsia="SimSun"/>
                <w:color w:val="0070C0"/>
                <w:szCs w:val="24"/>
              </w:rPr>
              <w:t>Option 1: No need to introduce transition requirements for relaxed measurements for switching between IDLE/INACTIVE and CONNECTED states (Ericsson)</w:t>
            </w:r>
          </w:p>
          <w:p w14:paraId="0824E425" w14:textId="77777777" w:rsidR="00D1515F" w:rsidRDefault="00D1515F" w:rsidP="00D1515F">
            <w:pPr>
              <w:pStyle w:val="ListParagraph"/>
              <w:numPr>
                <w:ilvl w:val="0"/>
                <w:numId w:val="25"/>
              </w:numPr>
              <w:spacing w:after="120" w:line="240" w:lineRule="auto"/>
              <w:ind w:left="720"/>
              <w:contextualSpacing w:val="0"/>
              <w:rPr>
                <w:rFonts w:eastAsia="SimSun"/>
                <w:color w:val="0070C0"/>
                <w:szCs w:val="24"/>
              </w:rPr>
            </w:pPr>
            <w:r>
              <w:rPr>
                <w:rFonts w:eastAsia="SimSun"/>
                <w:color w:val="0070C0"/>
                <w:szCs w:val="24"/>
              </w:rPr>
              <w:t>Recommended WF</w:t>
            </w:r>
          </w:p>
          <w:p w14:paraId="0A51208F" w14:textId="77777777" w:rsidR="00D1515F" w:rsidRDefault="00D1515F" w:rsidP="00D1515F">
            <w:pPr>
              <w:pStyle w:val="ListParagraph"/>
              <w:numPr>
                <w:ilvl w:val="1"/>
                <w:numId w:val="25"/>
              </w:numPr>
              <w:spacing w:after="120" w:line="240" w:lineRule="auto"/>
              <w:contextualSpacing w:val="0"/>
              <w:rPr>
                <w:rFonts w:eastAsia="SimSun"/>
                <w:color w:val="0070C0"/>
                <w:szCs w:val="24"/>
              </w:rPr>
            </w:pPr>
            <w:r>
              <w:rPr>
                <w:rFonts w:eastAsia="SimSun"/>
                <w:color w:val="0070C0"/>
                <w:szCs w:val="24"/>
              </w:rPr>
              <w:t xml:space="preserve">postpone the discussion until conclusion on RRM relaxation for CONNECTED </w:t>
            </w:r>
            <w:r>
              <w:rPr>
                <w:rFonts w:eastAsia="SimSun" w:hint="eastAsia"/>
                <w:color w:val="0070C0"/>
                <w:szCs w:val="24"/>
              </w:rPr>
              <w:t>state</w:t>
            </w:r>
            <w:r>
              <w:rPr>
                <w:rFonts w:eastAsia="SimSun"/>
                <w:color w:val="0070C0"/>
                <w:szCs w:val="24"/>
              </w:rPr>
              <w:t xml:space="preserve"> are clear </w:t>
            </w:r>
          </w:p>
          <w:p w14:paraId="1F7F356D" w14:textId="79C8B1A2" w:rsidR="00D1515F" w:rsidRPr="00D1515F" w:rsidRDefault="00D1515F" w:rsidP="00D1515F">
            <w:pPr>
              <w:rPr>
                <w:i/>
                <w:color w:val="0070C0"/>
              </w:rPr>
            </w:pPr>
            <w:r w:rsidRPr="00D1515F">
              <w:rPr>
                <w:color w:val="0070C0"/>
              </w:rPr>
              <w:t>Agreement</w:t>
            </w:r>
            <w:r>
              <w:rPr>
                <w:color w:val="0070C0"/>
              </w:rPr>
              <w:t>: no more discussion at 2</w:t>
            </w:r>
            <w:r w:rsidRPr="00584455">
              <w:rPr>
                <w:color w:val="0070C0"/>
                <w:vertAlign w:val="superscript"/>
              </w:rPr>
              <w:t>nd</w:t>
            </w:r>
            <w:r>
              <w:rPr>
                <w:color w:val="0070C0"/>
              </w:rPr>
              <w:t xml:space="preserve"> round</w:t>
            </w:r>
          </w:p>
        </w:tc>
      </w:tr>
    </w:tbl>
    <w:p w14:paraId="340A45C5" w14:textId="33BB98EA" w:rsidR="00D1515F" w:rsidRDefault="00D1515F" w:rsidP="00311DCF">
      <w:pPr>
        <w:jc w:val="both"/>
      </w:pPr>
    </w:p>
    <w:p w14:paraId="3EE623F9" w14:textId="1CFC6120" w:rsidR="00910D68" w:rsidRDefault="00910D68" w:rsidP="00311DCF">
      <w:pPr>
        <w:jc w:val="both"/>
      </w:pPr>
      <w:r>
        <w:t xml:space="preserve">For </w:t>
      </w:r>
      <w:r w:rsidRPr="00E55A11">
        <w:rPr>
          <w:b/>
          <w:bCs/>
          <w:color w:val="0070C0"/>
        </w:rPr>
        <w:t>Issue 2-1-1</w:t>
      </w:r>
      <w:r>
        <w:t>, case 9 is the only case that is left open for discussion and hence we provide our view for case 9 only. To our understanding, c</w:t>
      </w:r>
      <w:r w:rsidRPr="00910D68">
        <w:t xml:space="preserve">ase 9 is </w:t>
      </w:r>
      <w:proofErr w:type="gramStart"/>
      <w:r w:rsidRPr="00910D68">
        <w:t>similar to</w:t>
      </w:r>
      <w:proofErr w:type="gramEnd"/>
      <w:r w:rsidRPr="00910D68">
        <w:t xml:space="preserve"> that of case 7, where both have rel-16 low mobility and rel-17 stationary satisfied, yet case </w:t>
      </w:r>
      <w:r w:rsidR="002337BD">
        <w:t>9</w:t>
      </w:r>
      <w:r w:rsidR="002337BD" w:rsidRPr="00910D68">
        <w:t xml:space="preserve"> </w:t>
      </w:r>
      <w:r w:rsidRPr="00910D68">
        <w:t xml:space="preserve">satisfies rel-16 not at cell edge too. </w:t>
      </w:r>
      <w:r>
        <w:t>In addition</w:t>
      </w:r>
      <w:r w:rsidRPr="00910D68">
        <w:t xml:space="preserve">, given that rel-16 low mobility is satisfied then this case is </w:t>
      </w:r>
      <w:proofErr w:type="gramStart"/>
      <w:r w:rsidRPr="00910D68">
        <w:t>similar to</w:t>
      </w:r>
      <w:proofErr w:type="gramEnd"/>
      <w:r w:rsidRPr="00910D68">
        <w:t xml:space="preserve"> that of case 7 and hence it should be allowed</w:t>
      </w:r>
      <w:r>
        <w:t xml:space="preserve">. Besides, RAN2 has the following agreement: </w:t>
      </w:r>
    </w:p>
    <w:tbl>
      <w:tblPr>
        <w:tblStyle w:val="TableGrid"/>
        <w:tblW w:w="0" w:type="auto"/>
        <w:tblLook w:val="04A0" w:firstRow="1" w:lastRow="0" w:firstColumn="1" w:lastColumn="0" w:noHBand="0" w:noVBand="1"/>
      </w:tblPr>
      <w:tblGrid>
        <w:gridCol w:w="9629"/>
      </w:tblGrid>
      <w:tr w:rsidR="00910D68" w14:paraId="01360EFA" w14:textId="77777777" w:rsidTr="00910D68">
        <w:tc>
          <w:tcPr>
            <w:tcW w:w="9629" w:type="dxa"/>
          </w:tcPr>
          <w:p w14:paraId="62B97E7B" w14:textId="5503C0FA" w:rsidR="00910D68" w:rsidRPr="00910D68" w:rsidRDefault="00910D68" w:rsidP="00311DCF">
            <w:pPr>
              <w:jc w:val="both"/>
              <w:rPr>
                <w:i/>
                <w:iCs/>
              </w:rPr>
            </w:pPr>
            <w:r w:rsidRPr="00910D68">
              <w:rPr>
                <w:rFonts w:ascii="Calibri" w:hAnsi="Calibri"/>
                <w:i/>
                <w:iCs/>
              </w:rPr>
              <w:t>Rule 3: If configured with a not-at-cell-edge criterion, the R17 stationary criterion can only be configured together with the R17 not-at-cell-edge criterion, not with the R16 one.</w:t>
            </w:r>
          </w:p>
        </w:tc>
      </w:tr>
    </w:tbl>
    <w:p w14:paraId="3B08EB3F" w14:textId="0765C0C4" w:rsidR="00910D68" w:rsidRPr="00B36B1C" w:rsidRDefault="00910D68" w:rsidP="00311DCF">
      <w:pPr>
        <w:jc w:val="both"/>
        <w:rPr>
          <w:sz w:val="24"/>
          <w:szCs w:val="24"/>
        </w:rPr>
      </w:pPr>
      <w:r w:rsidRPr="00B36B1C">
        <w:rPr>
          <w:color w:val="000000"/>
        </w:rPr>
        <w:t>To our understanding, rule 3 is to prevent mixing of rel-17 stationary criterion with rel-16 not-at-cell edge criterion in the same requirements. However, rule 3 doesn't prevent the NW from configuring rel-16 relaxation criterion with rel-17 relaxation criterion</w:t>
      </w:r>
      <w:r w:rsidR="000D5861" w:rsidRPr="00B36B1C">
        <w:rPr>
          <w:color w:val="000000"/>
        </w:rPr>
        <w:t xml:space="preserve"> at the same time. Hence, case 9 shall be allowed. Nevertheless, RAN4 sent an LS to RAN2 in the previous meeting to ask for further clarification on case 9 and hence RAN4 shall wait for RAN2 LS response. </w:t>
      </w:r>
    </w:p>
    <w:p w14:paraId="0C75E0F1" w14:textId="1166947C" w:rsidR="008C3318" w:rsidRPr="00B14B32" w:rsidRDefault="00B14B32" w:rsidP="008C3318">
      <w:pPr>
        <w:pStyle w:val="ListParagraph"/>
        <w:numPr>
          <w:ilvl w:val="0"/>
          <w:numId w:val="19"/>
        </w:numPr>
        <w:spacing w:after="180"/>
        <w:contextualSpacing w:val="0"/>
        <w:jc w:val="both"/>
        <w:rPr>
          <w:rFonts w:ascii="Times New Roman" w:hAnsi="Times New Roman" w:cs="Times New Roman"/>
          <w:sz w:val="20"/>
          <w:szCs w:val="20"/>
        </w:rPr>
      </w:pPr>
      <w:bookmarkStart w:id="0" w:name="_Ref101286048"/>
      <w:r w:rsidRPr="00B14B32">
        <w:rPr>
          <w:rFonts w:cstheme="minorHAnsi"/>
          <w:b/>
          <w:lang w:eastAsia="ko-KR"/>
        </w:rPr>
        <w:t>Rel-16 low mobility &amp; Rel-16 not-at-cell-edge and Rel-17 stationary (</w:t>
      </w:r>
      <w:proofErr w:type="gramStart"/>
      <w:r w:rsidRPr="00B14B32">
        <w:rPr>
          <w:rFonts w:cstheme="minorHAnsi"/>
          <w:b/>
          <w:lang w:eastAsia="ko-KR"/>
        </w:rPr>
        <w:t>i.e.</w:t>
      </w:r>
      <w:proofErr w:type="gramEnd"/>
      <w:r w:rsidRPr="00B14B32">
        <w:rPr>
          <w:rFonts w:cstheme="minorHAnsi"/>
          <w:b/>
          <w:lang w:eastAsia="ko-KR"/>
        </w:rPr>
        <w:t xml:space="preserve"> case 9) are allowed to be configured together</w:t>
      </w:r>
      <w:r w:rsidR="008C3318" w:rsidRPr="00B14B32">
        <w:rPr>
          <w:rFonts w:cstheme="minorHAnsi"/>
          <w:b/>
          <w:lang w:eastAsia="ko-KR"/>
        </w:rPr>
        <w:t>.</w:t>
      </w:r>
      <w:bookmarkEnd w:id="0"/>
      <w:r w:rsidR="008C3318" w:rsidRPr="00B14B32">
        <w:rPr>
          <w:rFonts w:cstheme="minorHAnsi"/>
          <w:b/>
          <w:lang w:eastAsia="ko-KR"/>
        </w:rPr>
        <w:t xml:space="preserve"> </w:t>
      </w:r>
    </w:p>
    <w:p w14:paraId="6E6561B9" w14:textId="0436A11D" w:rsidR="00B14B32" w:rsidRPr="00B14B32" w:rsidRDefault="00B14B32" w:rsidP="008C3318">
      <w:pPr>
        <w:pStyle w:val="ListParagraph"/>
        <w:numPr>
          <w:ilvl w:val="0"/>
          <w:numId w:val="19"/>
        </w:numPr>
        <w:spacing w:after="180"/>
        <w:contextualSpacing w:val="0"/>
        <w:jc w:val="both"/>
        <w:rPr>
          <w:rFonts w:ascii="Times New Roman" w:hAnsi="Times New Roman" w:cs="Times New Roman"/>
          <w:sz w:val="20"/>
          <w:szCs w:val="20"/>
        </w:rPr>
      </w:pPr>
      <w:bookmarkStart w:id="1" w:name="_Ref101286060"/>
      <w:r>
        <w:rPr>
          <w:rFonts w:cstheme="minorHAnsi"/>
          <w:b/>
          <w:lang w:eastAsia="ko-KR"/>
        </w:rPr>
        <w:t xml:space="preserve">RAN4 shall wait for RAN2 LS response for the scenarios when </w:t>
      </w:r>
      <w:r w:rsidRPr="00B14B32">
        <w:rPr>
          <w:rFonts w:cstheme="minorHAnsi"/>
          <w:b/>
          <w:lang w:eastAsia="ko-KR"/>
        </w:rPr>
        <w:t>both Rel-16 and Rel-17 criteria are configured</w:t>
      </w:r>
      <w:r>
        <w:rPr>
          <w:rFonts w:cstheme="minorHAnsi"/>
          <w:b/>
          <w:lang w:eastAsia="ko-KR"/>
        </w:rPr>
        <w:t>.</w:t>
      </w:r>
      <w:bookmarkEnd w:id="1"/>
    </w:p>
    <w:p w14:paraId="291B4F39" w14:textId="73827916" w:rsidR="00B14B32" w:rsidRPr="00B14B32" w:rsidRDefault="008C3318" w:rsidP="00B14B32">
      <w:pPr>
        <w:jc w:val="both"/>
      </w:pPr>
      <w:r>
        <w:t xml:space="preserve">For </w:t>
      </w:r>
      <w:r w:rsidRPr="00E55A11">
        <w:rPr>
          <w:b/>
          <w:bCs/>
          <w:color w:val="0070C0"/>
        </w:rPr>
        <w:t>Issue 2-1-</w:t>
      </w:r>
      <w:r w:rsidR="00E6755F" w:rsidRPr="00E55A11">
        <w:rPr>
          <w:b/>
          <w:bCs/>
          <w:color w:val="0070C0"/>
        </w:rPr>
        <w:t>3</w:t>
      </w:r>
      <w:r>
        <w:t>,</w:t>
      </w:r>
      <w:r w:rsidR="00B14B32">
        <w:t xml:space="preserve"> the definition of ‘different rel-17 states’ is not clear, however, our comment is based on option 1, which clarifies that these states are IDLE/INACTIVE and CONNECTED modes. Based on the discussion progress from the previous meeting, s</w:t>
      </w:r>
      <w:r>
        <w:t xml:space="preserve">o far RAN4 has no agreement to introduce the RRM relaxation for CONNECTED mode and there is no clear intention to do so. Hence, we can support option 1: </w:t>
      </w:r>
      <w:r w:rsidRPr="008C3318">
        <w:t>No need to introduce transition requirements for relaxed measurements for switching between IDLE/INACTIVE and CONNECTED states</w:t>
      </w:r>
      <w:r>
        <w:t>.</w:t>
      </w:r>
    </w:p>
    <w:p w14:paraId="17BB056B" w14:textId="64F0DDC1" w:rsidR="00B14B32" w:rsidRPr="00B14B32" w:rsidRDefault="00B14B32" w:rsidP="00B14B32">
      <w:pPr>
        <w:pStyle w:val="ListParagraph"/>
        <w:numPr>
          <w:ilvl w:val="0"/>
          <w:numId w:val="19"/>
        </w:numPr>
        <w:spacing w:after="180"/>
        <w:contextualSpacing w:val="0"/>
        <w:jc w:val="both"/>
        <w:rPr>
          <w:rFonts w:ascii="Times New Roman" w:hAnsi="Times New Roman" w:cs="Times New Roman"/>
          <w:sz w:val="20"/>
          <w:szCs w:val="20"/>
        </w:rPr>
      </w:pPr>
      <w:bookmarkStart w:id="2" w:name="_Ref101286071"/>
      <w:r>
        <w:rPr>
          <w:rFonts w:cstheme="minorHAnsi"/>
          <w:b/>
          <w:lang w:eastAsia="ko-KR"/>
        </w:rPr>
        <w:t>RAN4 shall not introduce transition requirements for relaxed measurements for switching between IDLE/INACTIVE and CONNECTED mode.</w:t>
      </w:r>
      <w:bookmarkEnd w:id="2"/>
    </w:p>
    <w:p w14:paraId="5F39FB4E" w14:textId="374D4223" w:rsidR="00774F7E" w:rsidRDefault="00B24E72" w:rsidP="00774F7E">
      <w:pPr>
        <w:pStyle w:val="Heading1"/>
        <w:numPr>
          <w:ilvl w:val="1"/>
          <w:numId w:val="1"/>
        </w:numPr>
        <w:jc w:val="both"/>
        <w:rPr>
          <w:rFonts w:ascii="Arial" w:hAnsi="Arial" w:cs="Arial"/>
        </w:rPr>
      </w:pPr>
      <w:r>
        <w:rPr>
          <w:rFonts w:ascii="Arial" w:hAnsi="Arial" w:cs="Arial"/>
        </w:rPr>
        <w:t xml:space="preserve">Discussion on the </w:t>
      </w:r>
      <w:r w:rsidRPr="00B24E72">
        <w:rPr>
          <w:rFonts w:ascii="Arial" w:hAnsi="Arial" w:cs="Arial"/>
        </w:rPr>
        <w:t>RRM measurement relaxation for Redcap at Idle/Inactive state</w:t>
      </w:r>
    </w:p>
    <w:p w14:paraId="4E6AD75F" w14:textId="53E42B7E" w:rsidR="00E87518" w:rsidRDefault="00E6755F" w:rsidP="00E87518">
      <w:r>
        <w:t>The remaining open issues from the previous meeting are the following:</w:t>
      </w:r>
      <w:r w:rsidR="00F07E6C" w:rsidRPr="00B24E72">
        <w:t xml:space="preserve"> </w:t>
      </w:r>
    </w:p>
    <w:tbl>
      <w:tblPr>
        <w:tblStyle w:val="TableGrid"/>
        <w:tblW w:w="0" w:type="auto"/>
        <w:tblLook w:val="04A0" w:firstRow="1" w:lastRow="0" w:firstColumn="1" w:lastColumn="0" w:noHBand="0" w:noVBand="1"/>
      </w:tblPr>
      <w:tblGrid>
        <w:gridCol w:w="9629"/>
      </w:tblGrid>
      <w:tr w:rsidR="00E6755F" w14:paraId="2EF32F25" w14:textId="77777777" w:rsidTr="00E6755F">
        <w:tc>
          <w:tcPr>
            <w:tcW w:w="9629" w:type="dxa"/>
          </w:tcPr>
          <w:p w14:paraId="778A8622" w14:textId="77777777" w:rsidR="00E6755F" w:rsidRDefault="00E6755F" w:rsidP="00E6755F">
            <w:pPr>
              <w:rPr>
                <w:b/>
                <w:color w:val="0070C0"/>
                <w:u w:val="single"/>
                <w:lang w:eastAsia="ko-KR"/>
              </w:rPr>
            </w:pPr>
            <w:r w:rsidRPr="00E6755F">
              <w:rPr>
                <w:b/>
                <w:color w:val="0070C0"/>
                <w:u w:val="single"/>
                <w:lang w:eastAsia="ko-KR"/>
              </w:rPr>
              <w:t>Issue 2-2-3:</w:t>
            </w:r>
            <w:r>
              <w:rPr>
                <w:b/>
                <w:color w:val="0070C0"/>
                <w:u w:val="single"/>
                <w:lang w:eastAsia="ko-KR"/>
              </w:rPr>
              <w:t xml:space="preserve"> Principle on RRM relaxation under </w:t>
            </w:r>
            <w:proofErr w:type="spellStart"/>
            <w:r>
              <w:rPr>
                <w:b/>
                <w:color w:val="0070C0"/>
                <w:u w:val="single"/>
                <w:lang w:eastAsia="ko-KR"/>
              </w:rPr>
              <w:t>eDRX</w:t>
            </w:r>
            <w:proofErr w:type="spellEnd"/>
            <w:r>
              <w:rPr>
                <w:b/>
                <w:color w:val="0070C0"/>
                <w:u w:val="single"/>
                <w:lang w:eastAsia="ko-KR"/>
              </w:rPr>
              <w:t xml:space="preserve"> </w:t>
            </w:r>
          </w:p>
          <w:p w14:paraId="1848AE94" w14:textId="77777777" w:rsidR="00E6755F" w:rsidRDefault="00E6755F" w:rsidP="00E6755F">
            <w:pPr>
              <w:pStyle w:val="ListParagraph"/>
              <w:numPr>
                <w:ilvl w:val="0"/>
                <w:numId w:val="25"/>
              </w:numPr>
              <w:spacing w:after="120" w:line="240" w:lineRule="auto"/>
              <w:ind w:left="720"/>
              <w:contextualSpacing w:val="0"/>
              <w:rPr>
                <w:rFonts w:eastAsia="SimSun"/>
                <w:color w:val="0070C0"/>
                <w:szCs w:val="24"/>
              </w:rPr>
            </w:pPr>
            <w:r>
              <w:rPr>
                <w:rFonts w:eastAsia="SimSun"/>
                <w:color w:val="0070C0"/>
                <w:szCs w:val="24"/>
              </w:rPr>
              <w:lastRenderedPageBreak/>
              <w:t>Proposals</w:t>
            </w:r>
          </w:p>
          <w:p w14:paraId="375E30B8" w14:textId="77777777" w:rsidR="00E6755F" w:rsidRDefault="00E6755F" w:rsidP="00E6755F">
            <w:pPr>
              <w:pStyle w:val="ListParagraph"/>
              <w:numPr>
                <w:ilvl w:val="1"/>
                <w:numId w:val="25"/>
              </w:numPr>
              <w:spacing w:after="120" w:line="240" w:lineRule="auto"/>
              <w:ind w:left="1440"/>
              <w:contextualSpacing w:val="0"/>
              <w:rPr>
                <w:rFonts w:eastAsia="SimSun"/>
                <w:color w:val="0070C0"/>
                <w:szCs w:val="24"/>
              </w:rPr>
            </w:pPr>
            <w:r>
              <w:rPr>
                <w:rFonts w:eastAsia="SimSun"/>
                <w:color w:val="0070C0"/>
                <w:szCs w:val="24"/>
              </w:rPr>
              <w:t>Option 1: The relaxed RRM measurement period for PHY filtering shall not cross different PTW windows. (Apple)</w:t>
            </w:r>
          </w:p>
          <w:p w14:paraId="337FCB3A" w14:textId="77777777" w:rsidR="00E6755F" w:rsidRDefault="00E6755F" w:rsidP="00E6755F">
            <w:pPr>
              <w:pStyle w:val="ListParagraph"/>
              <w:numPr>
                <w:ilvl w:val="1"/>
                <w:numId w:val="25"/>
              </w:numPr>
              <w:spacing w:after="120" w:line="240" w:lineRule="auto"/>
              <w:ind w:left="1440"/>
              <w:contextualSpacing w:val="0"/>
              <w:rPr>
                <w:rFonts w:eastAsia="SimSun"/>
                <w:color w:val="0070C0"/>
                <w:szCs w:val="24"/>
              </w:rPr>
            </w:pPr>
            <w:r>
              <w:rPr>
                <w:rFonts w:eastAsia="SimSun"/>
                <w:color w:val="0070C0"/>
                <w:szCs w:val="24"/>
              </w:rPr>
              <w:t xml:space="preserve">Option 2a: Rel-16/17 relaxed measurement requirements can be applied with </w:t>
            </w:r>
            <w:proofErr w:type="spellStart"/>
            <w:r>
              <w:rPr>
                <w:rFonts w:eastAsia="SimSun"/>
                <w:color w:val="0070C0"/>
                <w:szCs w:val="24"/>
              </w:rPr>
              <w:t>eDRX</w:t>
            </w:r>
            <w:proofErr w:type="spellEnd"/>
            <w:r>
              <w:rPr>
                <w:rFonts w:eastAsia="SimSun"/>
                <w:color w:val="0070C0"/>
                <w:szCs w:val="24"/>
              </w:rPr>
              <w:t xml:space="preserve"> cycles up to 10.24 seconds, without any PTW; </w:t>
            </w:r>
            <w:r>
              <w:rPr>
                <w:rFonts w:eastAsia="SimSun" w:hint="eastAsia"/>
                <w:color w:val="0070C0"/>
                <w:szCs w:val="24"/>
              </w:rPr>
              <w:t>（</w:t>
            </w:r>
            <w:r>
              <w:rPr>
                <w:rFonts w:eastAsia="SimSun"/>
                <w:color w:val="0070C0"/>
                <w:szCs w:val="24"/>
              </w:rPr>
              <w:t>Huawei vivo Nokia</w:t>
            </w:r>
            <w:r>
              <w:rPr>
                <w:rFonts w:eastAsia="SimSun" w:hint="eastAsia"/>
                <w:color w:val="0070C0"/>
                <w:szCs w:val="24"/>
              </w:rPr>
              <w:t>）</w:t>
            </w:r>
          </w:p>
          <w:p w14:paraId="48A43561" w14:textId="77777777" w:rsidR="00E6755F" w:rsidRPr="00255819" w:rsidRDefault="00E6755F" w:rsidP="00E6755F">
            <w:pPr>
              <w:pStyle w:val="ListParagraph"/>
              <w:numPr>
                <w:ilvl w:val="2"/>
                <w:numId w:val="25"/>
              </w:numPr>
              <w:spacing w:after="120" w:line="240" w:lineRule="auto"/>
              <w:contextualSpacing w:val="0"/>
              <w:rPr>
                <w:rFonts w:eastAsia="SimSun"/>
                <w:color w:val="0070C0"/>
                <w:szCs w:val="24"/>
              </w:rPr>
            </w:pPr>
            <w:r>
              <w:rPr>
                <w:rFonts w:eastAsia="SimSun"/>
                <w:color w:val="0070C0"/>
                <w:szCs w:val="24"/>
              </w:rPr>
              <w:t>O</w:t>
            </w:r>
            <w:r w:rsidRPr="00255819">
              <w:rPr>
                <w:rFonts w:eastAsia="SimSun"/>
                <w:color w:val="0070C0"/>
                <w:szCs w:val="24"/>
              </w:rPr>
              <w:t xml:space="preserve">ption </w:t>
            </w:r>
            <w:r>
              <w:rPr>
                <w:rFonts w:eastAsia="SimSun"/>
                <w:color w:val="0070C0"/>
                <w:szCs w:val="24"/>
              </w:rPr>
              <w:t>2a-</w:t>
            </w:r>
            <w:r w:rsidRPr="00255819">
              <w:rPr>
                <w:rFonts w:eastAsia="SimSun"/>
                <w:color w:val="0070C0"/>
                <w:szCs w:val="24"/>
              </w:rPr>
              <w:t>1</w:t>
            </w:r>
            <w:r>
              <w:rPr>
                <w:rFonts w:eastAsia="SimSun"/>
                <w:color w:val="0070C0"/>
                <w:szCs w:val="24"/>
              </w:rPr>
              <w:t>:</w:t>
            </w:r>
            <w:r w:rsidRPr="00255819">
              <w:rPr>
                <w:rFonts w:eastAsia="SimSun"/>
                <w:color w:val="0070C0"/>
                <w:szCs w:val="24"/>
              </w:rPr>
              <w:t xml:space="preserve"> UE shall meet the requirements </w:t>
            </w:r>
            <w:r>
              <w:rPr>
                <w:rFonts w:eastAsia="SimSun"/>
                <w:color w:val="0070C0"/>
                <w:szCs w:val="24"/>
              </w:rPr>
              <w:t xml:space="preserve">where corresponding scaling factor of RRM relaxation applies on top of </w:t>
            </w:r>
            <w:proofErr w:type="spellStart"/>
            <w:r>
              <w:rPr>
                <w:rFonts w:eastAsia="SimSun"/>
                <w:color w:val="0070C0"/>
                <w:szCs w:val="24"/>
              </w:rPr>
              <w:t>eDRX</w:t>
            </w:r>
            <w:proofErr w:type="spellEnd"/>
            <w:r>
              <w:rPr>
                <w:rFonts w:eastAsia="SimSun"/>
                <w:color w:val="0070C0"/>
                <w:szCs w:val="24"/>
              </w:rPr>
              <w:t xml:space="preserve"> requirements when particular RRM criteria is satisfied</w:t>
            </w:r>
            <w:proofErr w:type="gramStart"/>
            <w:r>
              <w:rPr>
                <w:rFonts w:eastAsia="SimSun"/>
                <w:color w:val="0070C0"/>
                <w:szCs w:val="24"/>
              </w:rPr>
              <w:t xml:space="preserve">. </w:t>
            </w:r>
            <w:r w:rsidRPr="00255819">
              <w:rPr>
                <w:rFonts w:eastAsia="SimSun"/>
                <w:color w:val="0070C0"/>
                <w:szCs w:val="24"/>
              </w:rPr>
              <w:t>.</w:t>
            </w:r>
            <w:proofErr w:type="gramEnd"/>
            <w:r w:rsidRPr="00255819">
              <w:rPr>
                <w:rFonts w:eastAsia="SimSun"/>
                <w:color w:val="0070C0"/>
                <w:szCs w:val="24"/>
              </w:rPr>
              <w:t xml:space="preserve"> </w:t>
            </w:r>
          </w:p>
          <w:p w14:paraId="5EA0A4C0" w14:textId="77777777" w:rsidR="00E6755F" w:rsidRPr="00623FF3" w:rsidRDefault="00E6755F" w:rsidP="00E6755F">
            <w:pPr>
              <w:pStyle w:val="ListParagraph"/>
              <w:numPr>
                <w:ilvl w:val="2"/>
                <w:numId w:val="25"/>
              </w:numPr>
              <w:spacing w:after="120" w:line="240" w:lineRule="auto"/>
              <w:contextualSpacing w:val="0"/>
              <w:rPr>
                <w:rFonts w:eastAsia="SimSun"/>
                <w:color w:val="0070C0"/>
                <w:szCs w:val="24"/>
              </w:rPr>
            </w:pPr>
            <w:r w:rsidRPr="00623FF3">
              <w:rPr>
                <w:rFonts w:eastAsia="SimSun"/>
                <w:color w:val="0070C0"/>
                <w:szCs w:val="24"/>
              </w:rPr>
              <w:t xml:space="preserve">Option 2a-2: Other options. </w:t>
            </w:r>
          </w:p>
          <w:p w14:paraId="53DD43C6" w14:textId="77777777" w:rsidR="00E6755F" w:rsidRDefault="00E6755F" w:rsidP="00E6755F">
            <w:pPr>
              <w:pStyle w:val="ListParagraph"/>
              <w:numPr>
                <w:ilvl w:val="1"/>
                <w:numId w:val="25"/>
              </w:numPr>
              <w:spacing w:after="120" w:line="240" w:lineRule="auto"/>
              <w:ind w:left="1440"/>
              <w:contextualSpacing w:val="0"/>
              <w:rPr>
                <w:rFonts w:eastAsia="SimSun"/>
                <w:color w:val="0070C0"/>
                <w:szCs w:val="24"/>
              </w:rPr>
            </w:pPr>
            <w:r>
              <w:rPr>
                <w:rFonts w:eastAsia="SimSun"/>
                <w:color w:val="0070C0"/>
                <w:szCs w:val="24"/>
              </w:rPr>
              <w:t xml:space="preserve">Option 2b: If relaxation is supported for </w:t>
            </w:r>
            <w:proofErr w:type="spellStart"/>
            <w:r>
              <w:rPr>
                <w:rFonts w:eastAsia="SimSun"/>
                <w:color w:val="0070C0"/>
                <w:szCs w:val="24"/>
              </w:rPr>
              <w:t>eDRX</w:t>
            </w:r>
            <w:proofErr w:type="spellEnd"/>
            <w:r>
              <w:rPr>
                <w:rFonts w:eastAsia="SimSun"/>
                <w:color w:val="0070C0"/>
                <w:szCs w:val="24"/>
              </w:rPr>
              <w:t xml:space="preserve"> cycles above 10.24 seconds, discuss the maximum </w:t>
            </w:r>
            <w:proofErr w:type="spellStart"/>
            <w:r>
              <w:rPr>
                <w:rFonts w:eastAsia="SimSun"/>
                <w:color w:val="0070C0"/>
                <w:szCs w:val="24"/>
              </w:rPr>
              <w:t>eDRX</w:t>
            </w:r>
            <w:proofErr w:type="spellEnd"/>
            <w:r>
              <w:rPr>
                <w:rFonts w:eastAsia="SimSun"/>
                <w:color w:val="0070C0"/>
                <w:szCs w:val="24"/>
              </w:rPr>
              <w:t xml:space="preserve"> cycles (X) with PTW up to which UE is allowed to apply Rel-16/17 relaxed measurement requirements is X </w:t>
            </w:r>
            <w:proofErr w:type="spellStart"/>
            <w:r>
              <w:rPr>
                <w:rFonts w:eastAsia="SimSun"/>
                <w:color w:val="0070C0"/>
                <w:szCs w:val="24"/>
              </w:rPr>
              <w:t>ms</w:t>
            </w:r>
            <w:proofErr w:type="spellEnd"/>
            <w:r>
              <w:rPr>
                <w:rFonts w:eastAsia="SimSun"/>
                <w:color w:val="0070C0"/>
                <w:szCs w:val="24"/>
              </w:rPr>
              <w:t>, where value of X is FFS. (Ericsson)</w:t>
            </w:r>
          </w:p>
          <w:p w14:paraId="6A7DDD97" w14:textId="77777777" w:rsidR="00E6755F" w:rsidRDefault="00E6755F" w:rsidP="00E6755F">
            <w:pPr>
              <w:spacing w:after="120"/>
              <w:rPr>
                <w:color w:val="0070C0"/>
                <w:szCs w:val="24"/>
              </w:rPr>
            </w:pPr>
            <w:r w:rsidRPr="00D246FF">
              <w:rPr>
                <w:color w:val="0070C0"/>
                <w:szCs w:val="24"/>
              </w:rPr>
              <w:t>Moderator Note: Option 1, option 2a and option 2b are not exclusive each other.</w:t>
            </w:r>
            <w:r>
              <w:rPr>
                <w:color w:val="0070C0"/>
                <w:szCs w:val="24"/>
              </w:rPr>
              <w:t xml:space="preserve"> </w:t>
            </w:r>
          </w:p>
          <w:p w14:paraId="79AAE1D0" w14:textId="77777777" w:rsidR="00E6755F" w:rsidRDefault="00E6755F" w:rsidP="00E6755F">
            <w:pPr>
              <w:spacing w:after="120"/>
              <w:rPr>
                <w:b/>
                <w:color w:val="0070C0"/>
                <w:u w:val="single"/>
                <w:lang w:eastAsia="ko-KR"/>
              </w:rPr>
            </w:pPr>
            <w:r w:rsidRPr="00E6755F">
              <w:rPr>
                <w:color w:val="0070C0"/>
              </w:rPr>
              <w:t>Agreement</w:t>
            </w:r>
            <w:r w:rsidRPr="005673E9">
              <w:rPr>
                <w:color w:val="0070C0"/>
              </w:rPr>
              <w:t xml:space="preserve">: </w:t>
            </w:r>
            <w:r>
              <w:rPr>
                <w:rFonts w:hint="eastAsia"/>
                <w:color w:val="0070C0"/>
              </w:rPr>
              <w:t>Optio</w:t>
            </w:r>
            <w:r>
              <w:rPr>
                <w:color w:val="0070C0"/>
              </w:rPr>
              <w:t xml:space="preserve">n 2a and Option 2a-1 are agreed.  </w:t>
            </w:r>
            <w:r w:rsidRPr="00E6755F">
              <w:rPr>
                <w:color w:val="0070C0"/>
                <w:highlight w:val="yellow"/>
              </w:rPr>
              <w:t>FFS on option 1</w:t>
            </w:r>
            <w:r>
              <w:rPr>
                <w:color w:val="0070C0"/>
              </w:rPr>
              <w:t xml:space="preserve"> at maintenance stage.</w:t>
            </w:r>
          </w:p>
          <w:p w14:paraId="2BA5E159" w14:textId="77777777" w:rsidR="00E6755F" w:rsidRDefault="00E6755F" w:rsidP="00E6755F">
            <w:pPr>
              <w:rPr>
                <w:b/>
                <w:color w:val="0070C0"/>
                <w:u w:val="single"/>
                <w:lang w:eastAsia="ko-KR"/>
              </w:rPr>
            </w:pPr>
            <w:r w:rsidRPr="00E6755F">
              <w:rPr>
                <w:b/>
                <w:color w:val="0070C0"/>
                <w:u w:val="single"/>
                <w:lang w:eastAsia="ko-KR"/>
              </w:rPr>
              <w:t>Issue 2-2-</w:t>
            </w:r>
            <w:r w:rsidRPr="00E6755F">
              <w:rPr>
                <w:rFonts w:hint="eastAsia"/>
                <w:b/>
                <w:color w:val="0070C0"/>
                <w:u w:val="single"/>
              </w:rPr>
              <w:t>4</w:t>
            </w:r>
            <w:r w:rsidRPr="00E6755F">
              <w:rPr>
                <w:b/>
                <w:color w:val="0070C0"/>
                <w:u w:val="single"/>
                <w:lang w:eastAsia="ko-KR"/>
              </w:rPr>
              <w:t>:</w:t>
            </w:r>
            <w:r>
              <w:rPr>
                <w:b/>
                <w:color w:val="0070C0"/>
                <w:u w:val="single"/>
                <w:lang w:eastAsia="ko-KR"/>
              </w:rPr>
              <w:t xml:space="preserve"> </w:t>
            </w:r>
            <w:r>
              <w:rPr>
                <w:rFonts w:hint="eastAsia"/>
                <w:b/>
                <w:color w:val="0070C0"/>
                <w:u w:val="single"/>
              </w:rPr>
              <w:t>I</w:t>
            </w:r>
            <w:r>
              <w:rPr>
                <w:b/>
                <w:color w:val="0070C0"/>
                <w:u w:val="single"/>
                <w:lang w:eastAsia="ko-KR"/>
              </w:rPr>
              <w:t xml:space="preserve">nter-frequency measurement Relaxation when only Rel-17 stationarity criterion is met and </w:t>
            </w:r>
            <w:proofErr w:type="spellStart"/>
            <w:r>
              <w:rPr>
                <w:b/>
                <w:color w:val="0070C0"/>
                <w:u w:val="single"/>
                <w:lang w:eastAsia="ko-KR"/>
              </w:rPr>
              <w:t>Srxlev</w:t>
            </w:r>
            <w:proofErr w:type="spellEnd"/>
            <w:r>
              <w:rPr>
                <w:b/>
                <w:color w:val="0070C0"/>
                <w:u w:val="single"/>
                <w:lang w:eastAsia="ko-KR"/>
              </w:rPr>
              <w:t xml:space="preserve"> &gt; </w:t>
            </w:r>
            <w:proofErr w:type="spellStart"/>
            <w:r>
              <w:rPr>
                <w:b/>
                <w:color w:val="0070C0"/>
                <w:u w:val="single"/>
                <w:lang w:eastAsia="ko-KR"/>
              </w:rPr>
              <w:t>SnonIntraSearchP</w:t>
            </w:r>
            <w:proofErr w:type="spellEnd"/>
            <w:r>
              <w:rPr>
                <w:b/>
                <w:color w:val="0070C0"/>
                <w:u w:val="single"/>
                <w:lang w:eastAsia="ko-KR"/>
              </w:rPr>
              <w:t xml:space="preserve"> and </w:t>
            </w:r>
            <w:proofErr w:type="spellStart"/>
            <w:r>
              <w:rPr>
                <w:b/>
                <w:color w:val="0070C0"/>
                <w:u w:val="single"/>
                <w:lang w:eastAsia="ko-KR"/>
              </w:rPr>
              <w:t>Squal</w:t>
            </w:r>
            <w:proofErr w:type="spellEnd"/>
            <w:r>
              <w:rPr>
                <w:b/>
                <w:color w:val="0070C0"/>
                <w:u w:val="single"/>
                <w:lang w:eastAsia="ko-KR"/>
              </w:rPr>
              <w:t xml:space="preserve"> &gt; </w:t>
            </w:r>
            <w:proofErr w:type="spellStart"/>
            <w:r>
              <w:rPr>
                <w:b/>
                <w:color w:val="0070C0"/>
                <w:u w:val="single"/>
                <w:lang w:eastAsia="ko-KR"/>
              </w:rPr>
              <w:t>SnonIntraSearchQ</w:t>
            </w:r>
            <w:proofErr w:type="spellEnd"/>
          </w:p>
          <w:p w14:paraId="15C2E5AE" w14:textId="77777777" w:rsidR="00E6755F" w:rsidRDefault="00E6755F" w:rsidP="00E6755F">
            <w:pPr>
              <w:pStyle w:val="ListParagraph"/>
              <w:numPr>
                <w:ilvl w:val="0"/>
                <w:numId w:val="25"/>
              </w:numPr>
              <w:spacing w:after="120"/>
              <w:ind w:left="720"/>
              <w:contextualSpacing w:val="0"/>
              <w:rPr>
                <w:color w:val="0070C0"/>
                <w:szCs w:val="24"/>
              </w:rPr>
            </w:pPr>
            <w:r>
              <w:rPr>
                <w:rFonts w:eastAsia="SimSun"/>
                <w:color w:val="0070C0"/>
                <w:szCs w:val="24"/>
              </w:rPr>
              <w:tab/>
              <w:t>Proposals:</w:t>
            </w:r>
          </w:p>
          <w:p w14:paraId="70F20F96" w14:textId="77777777" w:rsidR="00E6755F" w:rsidRDefault="00E6755F" w:rsidP="00E6755F">
            <w:pPr>
              <w:pStyle w:val="ListParagraph"/>
              <w:numPr>
                <w:ilvl w:val="2"/>
                <w:numId w:val="25"/>
              </w:numPr>
              <w:spacing w:after="120"/>
              <w:ind w:left="1495"/>
              <w:contextualSpacing w:val="0"/>
              <w:rPr>
                <w:rFonts w:eastAsia="SimSun"/>
                <w:color w:val="0070C0"/>
                <w:szCs w:val="24"/>
              </w:rPr>
            </w:pPr>
            <w:r>
              <w:rPr>
                <w:rFonts w:eastAsia="SimSun"/>
                <w:color w:val="0070C0"/>
                <w:szCs w:val="24"/>
              </w:rPr>
              <w:t xml:space="preserve">Option </w:t>
            </w:r>
            <w:r>
              <w:rPr>
                <w:rFonts w:eastAsia="SimSun" w:hint="eastAsia"/>
                <w:color w:val="0070C0"/>
                <w:szCs w:val="24"/>
              </w:rPr>
              <w:t>1</w:t>
            </w:r>
            <w:r>
              <w:rPr>
                <w:rFonts w:eastAsia="SimSun"/>
                <w:color w:val="0070C0"/>
                <w:szCs w:val="24"/>
              </w:rPr>
              <w:t xml:space="preserve">: wait for RAN2’s reply LS is (Ericsson Nokia) </w:t>
            </w:r>
          </w:p>
          <w:p w14:paraId="114CE35C" w14:textId="77777777" w:rsidR="00E6755F" w:rsidRDefault="00E6755F" w:rsidP="00E6755F">
            <w:pPr>
              <w:pStyle w:val="ListParagraph"/>
              <w:numPr>
                <w:ilvl w:val="0"/>
                <w:numId w:val="25"/>
              </w:numPr>
              <w:spacing w:after="120"/>
              <w:ind w:left="720"/>
              <w:contextualSpacing w:val="0"/>
              <w:rPr>
                <w:rFonts w:eastAsia="SimSun"/>
                <w:color w:val="0070C0"/>
                <w:szCs w:val="24"/>
              </w:rPr>
            </w:pPr>
            <w:r>
              <w:rPr>
                <w:rFonts w:eastAsia="SimSun"/>
                <w:color w:val="0070C0"/>
                <w:szCs w:val="24"/>
              </w:rPr>
              <w:t xml:space="preserve">  Recommended WF</w:t>
            </w:r>
          </w:p>
          <w:p w14:paraId="4DBAE942" w14:textId="77777777" w:rsidR="00E6755F" w:rsidRDefault="00E6755F" w:rsidP="00E6755F">
            <w:pPr>
              <w:pStyle w:val="ListParagraph"/>
              <w:numPr>
                <w:ilvl w:val="0"/>
                <w:numId w:val="25"/>
              </w:numPr>
              <w:overflowPunct w:val="0"/>
              <w:autoSpaceDE w:val="0"/>
              <w:autoSpaceDN w:val="0"/>
              <w:adjustRightInd w:val="0"/>
              <w:spacing w:after="180"/>
              <w:contextualSpacing w:val="0"/>
              <w:textAlignment w:val="baseline"/>
              <w:rPr>
                <w:color w:val="0070C0"/>
              </w:rPr>
            </w:pPr>
            <w:r>
              <w:rPr>
                <w:color w:val="0070C0"/>
              </w:rPr>
              <w:t>Wait for RAN2 reply LS</w:t>
            </w:r>
          </w:p>
          <w:p w14:paraId="4163DBC7" w14:textId="54227BDA" w:rsidR="00E6755F" w:rsidRPr="00A01D54" w:rsidRDefault="00E6755F" w:rsidP="00E87518">
            <w:pPr>
              <w:rPr>
                <w:i/>
                <w:color w:val="0070C0"/>
              </w:rPr>
            </w:pPr>
            <w:r w:rsidRPr="00E6755F">
              <w:rPr>
                <w:color w:val="0070C0"/>
              </w:rPr>
              <w:t>Agreement</w:t>
            </w:r>
            <w:r w:rsidRPr="00AF70FA">
              <w:rPr>
                <w:color w:val="0070C0"/>
              </w:rPr>
              <w:t>: wait for RAN2 LS and no more discussion at this meeting.</w:t>
            </w:r>
          </w:p>
        </w:tc>
      </w:tr>
    </w:tbl>
    <w:p w14:paraId="17678AFA" w14:textId="78FDEB7F" w:rsidR="00B24E72" w:rsidRDefault="00E6755F" w:rsidP="00E6755F">
      <w:pPr>
        <w:jc w:val="both"/>
      </w:pPr>
      <w:r>
        <w:lastRenderedPageBreak/>
        <w:t xml:space="preserve">For </w:t>
      </w:r>
      <w:r w:rsidRPr="00E55A11">
        <w:rPr>
          <w:b/>
          <w:bCs/>
          <w:color w:val="0070C0"/>
        </w:rPr>
        <w:t>Issue 2-2-3</w:t>
      </w:r>
      <w:r>
        <w:t>, o</w:t>
      </w:r>
      <w:r w:rsidRPr="00E6755F">
        <w:t xml:space="preserve">ption 1 is not very clear to us, but we believe this option is related to the </w:t>
      </w:r>
      <w:proofErr w:type="spellStart"/>
      <w:r w:rsidRPr="00E6755F">
        <w:t>eDRX</w:t>
      </w:r>
      <w:proofErr w:type="spellEnd"/>
      <w:r w:rsidRPr="00E6755F">
        <w:t xml:space="preserve"> design and hence our comment is for </w:t>
      </w:r>
      <w:proofErr w:type="spellStart"/>
      <w:r w:rsidRPr="00E6755F">
        <w:t>eDRX</w:t>
      </w:r>
      <w:proofErr w:type="spellEnd"/>
      <w:r w:rsidRPr="00E6755F">
        <w:t xml:space="preserve"> design. </w:t>
      </w:r>
      <w:r>
        <w:t>W</w:t>
      </w:r>
      <w:r w:rsidRPr="00E6755F">
        <w:t>e partially agree on option 1 because different type of measurements will have different type of requirements. For example, for serving cell measurement (</w:t>
      </w:r>
      <w:proofErr w:type="spellStart"/>
      <w:r w:rsidRPr="00E6755F">
        <w:t>Nserv</w:t>
      </w:r>
      <w:proofErr w:type="spellEnd"/>
      <w:r w:rsidRPr="00E6755F">
        <w:t>) we need to have measurements based on</w:t>
      </w:r>
      <w:r>
        <w:t xml:space="preserve"> a</w:t>
      </w:r>
      <w:r w:rsidRPr="00E6755F">
        <w:t xml:space="preserve"> single PTW, which is also the case for </w:t>
      </w:r>
      <w:proofErr w:type="spellStart"/>
      <w:r w:rsidRPr="00E6755F">
        <w:t>Tmeasure</w:t>
      </w:r>
      <w:proofErr w:type="spellEnd"/>
      <w:r w:rsidRPr="00E6755F">
        <w:t xml:space="preserve">, and </w:t>
      </w:r>
      <w:proofErr w:type="spellStart"/>
      <w:r w:rsidRPr="00E6755F">
        <w:t>Tevaluate</w:t>
      </w:r>
      <w:proofErr w:type="spellEnd"/>
      <w:r>
        <w:t xml:space="preserve">, however, </w:t>
      </w:r>
      <w:proofErr w:type="spellStart"/>
      <w:r>
        <w:t>Tdetect</w:t>
      </w:r>
      <w:proofErr w:type="spellEnd"/>
      <w:r>
        <w:t xml:space="preserve"> can take longer time and hence it requires multiple PTWs</w:t>
      </w:r>
      <w:r w:rsidRPr="00E6755F">
        <w:t>.</w:t>
      </w:r>
      <w:r>
        <w:t xml:space="preserve"> Yet, this issue has already been captured in the design of </w:t>
      </w:r>
      <w:proofErr w:type="spellStart"/>
      <w:r>
        <w:t>eDRX</w:t>
      </w:r>
      <w:proofErr w:type="spellEnd"/>
      <w:r>
        <w:t xml:space="preserve"> and hence there is no need to agree on option 1 in here.</w:t>
      </w:r>
    </w:p>
    <w:p w14:paraId="2883459E" w14:textId="21DF17D1" w:rsidR="00E6755F" w:rsidRPr="00526605" w:rsidRDefault="00E6755F" w:rsidP="00E87518">
      <w:pPr>
        <w:pStyle w:val="ListParagraph"/>
        <w:numPr>
          <w:ilvl w:val="0"/>
          <w:numId w:val="19"/>
        </w:numPr>
        <w:spacing w:after="180"/>
        <w:contextualSpacing w:val="0"/>
        <w:jc w:val="both"/>
        <w:rPr>
          <w:rFonts w:ascii="Times New Roman" w:hAnsi="Times New Roman" w:cs="Times New Roman"/>
          <w:sz w:val="20"/>
          <w:szCs w:val="20"/>
        </w:rPr>
      </w:pPr>
      <w:bookmarkStart w:id="3" w:name="_Ref101286081"/>
      <w:r>
        <w:rPr>
          <w:rFonts w:cstheme="minorHAnsi"/>
          <w:b/>
          <w:lang w:eastAsia="ko-KR"/>
        </w:rPr>
        <w:t xml:space="preserve">There is no need to support option 1 for the principle on RRM for </w:t>
      </w:r>
      <w:proofErr w:type="spellStart"/>
      <w:r>
        <w:rPr>
          <w:rFonts w:cstheme="minorHAnsi"/>
          <w:b/>
          <w:lang w:eastAsia="ko-KR"/>
        </w:rPr>
        <w:t>eDRX</w:t>
      </w:r>
      <w:proofErr w:type="spellEnd"/>
      <w:r>
        <w:rPr>
          <w:rFonts w:cstheme="minorHAnsi"/>
          <w:b/>
          <w:lang w:eastAsia="ko-KR"/>
        </w:rPr>
        <w:t>.</w:t>
      </w:r>
      <w:bookmarkEnd w:id="3"/>
    </w:p>
    <w:p w14:paraId="06A180B3" w14:textId="1FAA6450" w:rsidR="00526605" w:rsidRDefault="00526605" w:rsidP="00526605">
      <w:pPr>
        <w:spacing w:after="180"/>
        <w:jc w:val="both"/>
      </w:pPr>
      <w:r>
        <w:t xml:space="preserve">For </w:t>
      </w:r>
      <w:r w:rsidRPr="00E55A11">
        <w:rPr>
          <w:b/>
          <w:bCs/>
          <w:color w:val="0070C0"/>
        </w:rPr>
        <w:t>Issue 2-2-4</w:t>
      </w:r>
      <w:r>
        <w:t xml:space="preserve">, </w:t>
      </w:r>
      <w:r w:rsidR="00D540EB">
        <w:t xml:space="preserve">RAN2 has responded to RAN4 LS as: </w:t>
      </w:r>
    </w:p>
    <w:tbl>
      <w:tblPr>
        <w:tblStyle w:val="TableGrid"/>
        <w:tblW w:w="0" w:type="auto"/>
        <w:tblLook w:val="04A0" w:firstRow="1" w:lastRow="0" w:firstColumn="1" w:lastColumn="0" w:noHBand="0" w:noVBand="1"/>
      </w:tblPr>
      <w:tblGrid>
        <w:gridCol w:w="9629"/>
      </w:tblGrid>
      <w:tr w:rsidR="00D540EB" w14:paraId="454A22E1" w14:textId="77777777" w:rsidTr="00D540EB">
        <w:tc>
          <w:tcPr>
            <w:tcW w:w="9629" w:type="dxa"/>
          </w:tcPr>
          <w:p w14:paraId="33C6E271" w14:textId="77777777" w:rsidR="00D540EB" w:rsidRPr="00D540EB" w:rsidRDefault="00D540EB" w:rsidP="00D540EB">
            <w:pPr>
              <w:spacing w:after="180"/>
              <w:jc w:val="both"/>
              <w:rPr>
                <w:i/>
                <w:iCs/>
              </w:rPr>
            </w:pPr>
            <w:r w:rsidRPr="00D540EB">
              <w:rPr>
                <w:i/>
                <w:iCs/>
              </w:rPr>
              <w:t xml:space="preserve">Regarding higher priority inter-frequency measurement relaxation when only Rel-17 stationarity criterion is satisfied and </w:t>
            </w:r>
            <w:proofErr w:type="spellStart"/>
            <w:r w:rsidRPr="00D540EB">
              <w:rPr>
                <w:i/>
                <w:iCs/>
              </w:rPr>
              <w:t>Srxlev</w:t>
            </w:r>
            <w:proofErr w:type="spellEnd"/>
            <w:r w:rsidRPr="00D540EB">
              <w:rPr>
                <w:i/>
                <w:iCs/>
              </w:rPr>
              <w:t xml:space="preserve"> &gt; </w:t>
            </w:r>
            <w:proofErr w:type="spellStart"/>
            <w:r w:rsidRPr="00D540EB">
              <w:rPr>
                <w:i/>
                <w:iCs/>
              </w:rPr>
              <w:t>SnonIntraSearchP</w:t>
            </w:r>
            <w:proofErr w:type="spellEnd"/>
            <w:r w:rsidRPr="00D540EB">
              <w:rPr>
                <w:i/>
                <w:iCs/>
              </w:rPr>
              <w:t xml:space="preserve"> and </w:t>
            </w:r>
            <w:proofErr w:type="spellStart"/>
            <w:r w:rsidRPr="00D540EB">
              <w:rPr>
                <w:i/>
                <w:iCs/>
              </w:rPr>
              <w:t>Squal</w:t>
            </w:r>
            <w:proofErr w:type="spellEnd"/>
            <w:r w:rsidRPr="00D540EB">
              <w:rPr>
                <w:i/>
                <w:iCs/>
              </w:rPr>
              <w:t xml:space="preserve"> &gt; </w:t>
            </w:r>
            <w:proofErr w:type="spellStart"/>
            <w:r w:rsidRPr="00D540EB">
              <w:rPr>
                <w:i/>
                <w:iCs/>
              </w:rPr>
              <w:t>SnonIntraSearchQ</w:t>
            </w:r>
            <w:proofErr w:type="spellEnd"/>
            <w:r w:rsidRPr="00D540EB">
              <w:rPr>
                <w:i/>
                <w:iCs/>
              </w:rPr>
              <w:t xml:space="preserve"> or both Rel-17 criteria are satisfied, RAN4 kindly ask RAN2’s guidance on what is RAN2’s methodology designed for this scenario, if there is any.</w:t>
            </w:r>
          </w:p>
          <w:p w14:paraId="473487CA" w14:textId="6FE9CF55" w:rsidR="00D540EB" w:rsidRDefault="00D540EB" w:rsidP="00D540EB">
            <w:pPr>
              <w:spacing w:after="180"/>
              <w:jc w:val="both"/>
            </w:pPr>
            <w:r w:rsidRPr="00D540EB">
              <w:rPr>
                <w:i/>
                <w:iCs/>
              </w:rPr>
              <w:t xml:space="preserve">RAN2 concluded there is no need to introduce an indication, similar as </w:t>
            </w:r>
            <w:proofErr w:type="spellStart"/>
            <w:r w:rsidRPr="00D540EB">
              <w:rPr>
                <w:i/>
                <w:iCs/>
              </w:rPr>
              <w:t>highPriorityMeasRelax</w:t>
            </w:r>
            <w:proofErr w:type="spellEnd"/>
            <w:r w:rsidRPr="00D540EB">
              <w:rPr>
                <w:i/>
                <w:iCs/>
              </w:rPr>
              <w:t xml:space="preserve"> in Rel-16, to control the RRM relaxation of higher priority frequency. When the criteria are satisfied, </w:t>
            </w:r>
            <w:proofErr w:type="gramStart"/>
            <w:r w:rsidRPr="00D540EB">
              <w:rPr>
                <w:i/>
                <w:iCs/>
              </w:rPr>
              <w:t>e.g.</w:t>
            </w:r>
            <w:proofErr w:type="gramEnd"/>
            <w:r w:rsidRPr="00D540EB">
              <w:rPr>
                <w:i/>
                <w:iCs/>
              </w:rPr>
              <w:t xml:space="preserve"> only Rel-17 stationarity criterion is satisfied and </w:t>
            </w:r>
            <w:proofErr w:type="spellStart"/>
            <w:r w:rsidRPr="00D540EB">
              <w:rPr>
                <w:i/>
                <w:iCs/>
              </w:rPr>
              <w:t>Srxlev</w:t>
            </w:r>
            <w:proofErr w:type="spellEnd"/>
            <w:r w:rsidRPr="00D540EB">
              <w:rPr>
                <w:i/>
                <w:iCs/>
              </w:rPr>
              <w:t xml:space="preserve"> &gt; </w:t>
            </w:r>
            <w:proofErr w:type="spellStart"/>
            <w:r w:rsidRPr="00D540EB">
              <w:rPr>
                <w:i/>
                <w:iCs/>
              </w:rPr>
              <w:t>SnonIntraSearchP</w:t>
            </w:r>
            <w:proofErr w:type="spellEnd"/>
            <w:r w:rsidRPr="00D540EB">
              <w:rPr>
                <w:i/>
                <w:iCs/>
              </w:rPr>
              <w:t xml:space="preserve"> and </w:t>
            </w:r>
            <w:proofErr w:type="spellStart"/>
            <w:r w:rsidRPr="00D540EB">
              <w:rPr>
                <w:i/>
                <w:iCs/>
              </w:rPr>
              <w:t>Squal</w:t>
            </w:r>
            <w:proofErr w:type="spellEnd"/>
            <w:r w:rsidRPr="00D540EB">
              <w:rPr>
                <w:i/>
                <w:iCs/>
              </w:rPr>
              <w:t xml:space="preserve"> &gt; </w:t>
            </w:r>
            <w:proofErr w:type="spellStart"/>
            <w:r w:rsidRPr="00D540EB">
              <w:rPr>
                <w:i/>
                <w:iCs/>
              </w:rPr>
              <w:t>SnonIntraSearchQ</w:t>
            </w:r>
            <w:proofErr w:type="spellEnd"/>
            <w:r w:rsidRPr="00D540EB">
              <w:rPr>
                <w:i/>
                <w:iCs/>
              </w:rPr>
              <w:t xml:space="preserve"> or both Rel-17 criteria are satisfied, RRM relaxation for higher priority frequency would be performed similar to equal/lower priority frequency. The detailed relaxation methods are up to RAN4.</w:t>
            </w:r>
          </w:p>
        </w:tc>
      </w:tr>
    </w:tbl>
    <w:p w14:paraId="606DB989" w14:textId="2E22B9C5" w:rsidR="00D540EB" w:rsidRDefault="00D540EB" w:rsidP="00D540EB">
      <w:pPr>
        <w:spacing w:after="180"/>
        <w:jc w:val="both"/>
      </w:pPr>
      <w:r>
        <w:t xml:space="preserve">Hence, we support to capture the above in the </w:t>
      </w:r>
      <w:proofErr w:type="spellStart"/>
      <w:r>
        <w:t>RedCap</w:t>
      </w:r>
      <w:proofErr w:type="spellEnd"/>
      <w:r>
        <w:t xml:space="preserve"> specification. </w:t>
      </w:r>
    </w:p>
    <w:p w14:paraId="3761A3DF" w14:textId="246BADEF" w:rsidR="00D540EB" w:rsidRPr="00A01D54" w:rsidRDefault="00D540EB" w:rsidP="00526605">
      <w:pPr>
        <w:pStyle w:val="ListParagraph"/>
        <w:numPr>
          <w:ilvl w:val="0"/>
          <w:numId w:val="19"/>
        </w:numPr>
        <w:spacing w:after="180"/>
        <w:contextualSpacing w:val="0"/>
        <w:jc w:val="both"/>
        <w:rPr>
          <w:rFonts w:ascii="Times New Roman" w:hAnsi="Times New Roman" w:cs="Times New Roman"/>
          <w:sz w:val="20"/>
          <w:szCs w:val="20"/>
        </w:rPr>
      </w:pPr>
      <w:bookmarkStart w:id="4" w:name="_Ref101286093"/>
      <w:r>
        <w:rPr>
          <w:rFonts w:cstheme="minorHAnsi"/>
          <w:b/>
          <w:lang w:eastAsia="ko-KR"/>
        </w:rPr>
        <w:lastRenderedPageBreak/>
        <w:t xml:space="preserve">the LS response from RAN2 on the </w:t>
      </w:r>
      <w:r w:rsidRPr="00D540EB">
        <w:rPr>
          <w:rFonts w:cstheme="minorHAnsi"/>
          <w:b/>
          <w:lang w:eastAsia="ko-KR"/>
        </w:rPr>
        <w:t>Inter-frequency measurement Relaxation when only Rel-17 stationarity criterion</w:t>
      </w:r>
      <w:r>
        <w:rPr>
          <w:rFonts w:cstheme="minorHAnsi"/>
          <w:b/>
          <w:lang w:eastAsia="ko-KR"/>
        </w:rPr>
        <w:t xml:space="preserve"> is met</w:t>
      </w:r>
      <w:r w:rsidR="00A01D54">
        <w:rPr>
          <w:rFonts w:cstheme="minorHAnsi"/>
          <w:b/>
          <w:lang w:eastAsia="ko-KR"/>
        </w:rPr>
        <w:t xml:space="preserve"> shall be captured in RAN4 specification</w:t>
      </w:r>
      <w:r>
        <w:rPr>
          <w:rFonts w:cstheme="minorHAnsi"/>
          <w:b/>
          <w:lang w:eastAsia="ko-KR"/>
        </w:rPr>
        <w:t>.</w:t>
      </w:r>
      <w:bookmarkEnd w:id="4"/>
    </w:p>
    <w:p w14:paraId="54C1DC24" w14:textId="4948E107" w:rsidR="00595D9A" w:rsidRDefault="00595D9A" w:rsidP="005809D5">
      <w:pPr>
        <w:pStyle w:val="Heading1"/>
        <w:numPr>
          <w:ilvl w:val="0"/>
          <w:numId w:val="1"/>
        </w:numPr>
        <w:jc w:val="both"/>
        <w:rPr>
          <w:rFonts w:ascii="Arial" w:hAnsi="Arial" w:cs="Arial"/>
        </w:rPr>
      </w:pPr>
      <w:r>
        <w:rPr>
          <w:rFonts w:ascii="Arial" w:hAnsi="Arial" w:cs="Arial"/>
        </w:rPr>
        <w:t xml:space="preserve">Discussion on </w:t>
      </w:r>
      <w:r w:rsidR="00A01D54">
        <w:rPr>
          <w:rFonts w:ascii="Arial" w:hAnsi="Arial" w:cs="Arial"/>
        </w:rPr>
        <w:t xml:space="preserve">RRM measurement relaxation for </w:t>
      </w:r>
      <w:proofErr w:type="spellStart"/>
      <w:r w:rsidR="00A01D54">
        <w:rPr>
          <w:rFonts w:ascii="Arial" w:hAnsi="Arial" w:cs="Arial"/>
        </w:rPr>
        <w:t>RedCap</w:t>
      </w:r>
      <w:proofErr w:type="spellEnd"/>
      <w:r w:rsidR="00A01D54">
        <w:rPr>
          <w:rFonts w:ascii="Arial" w:hAnsi="Arial" w:cs="Arial"/>
        </w:rPr>
        <w:t xml:space="preserve"> at CONNECTED mode</w:t>
      </w:r>
    </w:p>
    <w:p w14:paraId="5B814A4D" w14:textId="20BDCA94" w:rsidR="00A01D54" w:rsidRDefault="00910ABF" w:rsidP="0047159A">
      <w:pPr>
        <w:jc w:val="both"/>
      </w:pPr>
      <w:r>
        <w:t>The remaining open issues from the previous meeting are the following:</w:t>
      </w:r>
    </w:p>
    <w:tbl>
      <w:tblPr>
        <w:tblStyle w:val="TableGrid"/>
        <w:tblW w:w="0" w:type="auto"/>
        <w:tblLook w:val="04A0" w:firstRow="1" w:lastRow="0" w:firstColumn="1" w:lastColumn="0" w:noHBand="0" w:noVBand="1"/>
      </w:tblPr>
      <w:tblGrid>
        <w:gridCol w:w="9629"/>
      </w:tblGrid>
      <w:tr w:rsidR="00910ABF" w14:paraId="3FECBEE3" w14:textId="77777777" w:rsidTr="00910ABF">
        <w:tc>
          <w:tcPr>
            <w:tcW w:w="9629" w:type="dxa"/>
          </w:tcPr>
          <w:p w14:paraId="22B65D4E" w14:textId="77777777" w:rsidR="00910ABF" w:rsidRDefault="00910ABF" w:rsidP="00910ABF">
            <w:pPr>
              <w:rPr>
                <w:b/>
                <w:color w:val="0070C0"/>
                <w:u w:val="single"/>
                <w:lang w:eastAsia="ko-KR"/>
              </w:rPr>
            </w:pPr>
            <w:r w:rsidRPr="00910ABF">
              <w:rPr>
                <w:b/>
                <w:color w:val="0070C0"/>
                <w:u w:val="single"/>
                <w:lang w:eastAsia="ko-KR"/>
              </w:rPr>
              <w:t>Issue 2-3-1</w:t>
            </w:r>
            <w:r>
              <w:rPr>
                <w:b/>
                <w:color w:val="0070C0"/>
                <w:u w:val="single"/>
                <w:lang w:eastAsia="ko-KR"/>
              </w:rPr>
              <w:t xml:space="preserve">: On RRM relaxation </w:t>
            </w:r>
            <w:r>
              <w:rPr>
                <w:rFonts w:hint="eastAsia"/>
                <w:b/>
                <w:color w:val="0070C0"/>
                <w:u w:val="single"/>
              </w:rPr>
              <w:t>cr</w:t>
            </w:r>
            <w:r>
              <w:rPr>
                <w:b/>
                <w:color w:val="0070C0"/>
                <w:u w:val="single"/>
                <w:lang w:eastAsia="ko-KR"/>
              </w:rPr>
              <w:t>iteria for RRC_CONNECTED mode</w:t>
            </w:r>
          </w:p>
          <w:p w14:paraId="492644B7" w14:textId="77777777" w:rsidR="00910ABF" w:rsidRDefault="00910ABF" w:rsidP="00910ABF">
            <w:pPr>
              <w:pStyle w:val="ListParagraph"/>
              <w:numPr>
                <w:ilvl w:val="0"/>
                <w:numId w:val="25"/>
              </w:numPr>
              <w:spacing w:after="120"/>
              <w:ind w:left="720"/>
              <w:contextualSpacing w:val="0"/>
              <w:rPr>
                <w:rFonts w:eastAsia="SimSun"/>
                <w:color w:val="0070C0"/>
                <w:szCs w:val="24"/>
              </w:rPr>
            </w:pPr>
            <w:r>
              <w:rPr>
                <w:rFonts w:eastAsia="SimSun"/>
                <w:color w:val="0070C0"/>
                <w:szCs w:val="24"/>
              </w:rPr>
              <w:t>Proposals</w:t>
            </w:r>
          </w:p>
          <w:p w14:paraId="5C26EFFA" w14:textId="77777777" w:rsidR="00910ABF" w:rsidRDefault="00910ABF" w:rsidP="00910ABF">
            <w:pPr>
              <w:pStyle w:val="ListParagraph"/>
              <w:numPr>
                <w:ilvl w:val="1"/>
                <w:numId w:val="25"/>
              </w:numPr>
              <w:spacing w:after="120"/>
              <w:ind w:left="1440"/>
              <w:contextualSpacing w:val="0"/>
              <w:rPr>
                <w:rFonts w:eastAsia="SimSun"/>
                <w:color w:val="0070C0"/>
                <w:szCs w:val="24"/>
              </w:rPr>
            </w:pPr>
            <w:r>
              <w:rPr>
                <w:rFonts w:eastAsia="SimSun"/>
                <w:color w:val="0070C0"/>
                <w:szCs w:val="24"/>
              </w:rPr>
              <w:t xml:space="preserve">Option 1: only consider scenario 4 (Rel-17 stationary configured alone) of the idle state scenario list in Connected </w:t>
            </w:r>
            <w:proofErr w:type="gramStart"/>
            <w:r>
              <w:rPr>
                <w:rFonts w:eastAsia="SimSun"/>
                <w:color w:val="0070C0"/>
                <w:szCs w:val="24"/>
              </w:rPr>
              <w:t>state.(</w:t>
            </w:r>
            <w:proofErr w:type="gramEnd"/>
            <w:r>
              <w:rPr>
                <w:rFonts w:eastAsia="SimSun"/>
                <w:color w:val="0070C0"/>
                <w:szCs w:val="24"/>
              </w:rPr>
              <w:t>Apple Nokia vivo)</w:t>
            </w:r>
          </w:p>
          <w:p w14:paraId="5CD13F4E" w14:textId="77777777" w:rsidR="00910ABF" w:rsidRDefault="00910ABF" w:rsidP="00910ABF">
            <w:pPr>
              <w:pStyle w:val="ListParagraph"/>
              <w:numPr>
                <w:ilvl w:val="1"/>
                <w:numId w:val="25"/>
              </w:numPr>
              <w:spacing w:after="120" w:line="240" w:lineRule="auto"/>
              <w:ind w:left="1440"/>
              <w:contextualSpacing w:val="0"/>
              <w:jc w:val="both"/>
              <w:rPr>
                <w:rFonts w:eastAsia="SimSun"/>
                <w:color w:val="0070C0"/>
                <w:szCs w:val="24"/>
              </w:rPr>
            </w:pPr>
            <w:r>
              <w:rPr>
                <w:rFonts w:eastAsia="SimSun"/>
                <w:color w:val="0070C0"/>
                <w:szCs w:val="24"/>
              </w:rPr>
              <w:t xml:space="preserve">Option 3: </w:t>
            </w:r>
            <w:r>
              <w:rPr>
                <w:color w:val="0070C0"/>
              </w:rPr>
              <w:t>no relaxation states in CONNECTED mode (Ericsson Huawei CMCC Apple)</w:t>
            </w:r>
          </w:p>
          <w:p w14:paraId="62768C58" w14:textId="77777777" w:rsidR="00910ABF" w:rsidRDefault="00910ABF" w:rsidP="00910ABF">
            <w:pPr>
              <w:spacing w:after="120"/>
              <w:rPr>
                <w:b/>
                <w:color w:val="0070C0"/>
                <w:u w:val="single"/>
                <w:lang w:eastAsia="ko-KR"/>
              </w:rPr>
            </w:pPr>
            <w:r w:rsidRPr="00910ABF">
              <w:rPr>
                <w:color w:val="0070C0"/>
              </w:rPr>
              <w:t>Agreement:</w:t>
            </w:r>
            <w:r w:rsidRPr="005673E9">
              <w:rPr>
                <w:color w:val="0070C0"/>
              </w:rPr>
              <w:t xml:space="preserve"> </w:t>
            </w:r>
            <w:r>
              <w:rPr>
                <w:color w:val="0070C0"/>
              </w:rPr>
              <w:t xml:space="preserve">Suggest </w:t>
            </w:r>
            <w:proofErr w:type="gramStart"/>
            <w:r>
              <w:rPr>
                <w:color w:val="0070C0"/>
              </w:rPr>
              <w:t>to agree</w:t>
            </w:r>
            <w:proofErr w:type="gramEnd"/>
            <w:r>
              <w:rPr>
                <w:color w:val="0070C0"/>
              </w:rPr>
              <w:t xml:space="preserve"> </w:t>
            </w:r>
            <w:r>
              <w:rPr>
                <w:rFonts w:hint="eastAsia"/>
                <w:color w:val="0070C0"/>
              </w:rPr>
              <w:t>Optio</w:t>
            </w:r>
            <w:r>
              <w:rPr>
                <w:color w:val="0070C0"/>
              </w:rPr>
              <w:t xml:space="preserve">n 3  </w:t>
            </w:r>
          </w:p>
          <w:p w14:paraId="75932BA2" w14:textId="77777777" w:rsidR="00910ABF" w:rsidRDefault="00910ABF" w:rsidP="00910ABF">
            <w:pPr>
              <w:rPr>
                <w:b/>
                <w:color w:val="0070C0"/>
                <w:u w:val="single"/>
                <w:lang w:eastAsia="ko-KR"/>
              </w:rPr>
            </w:pPr>
            <w:r w:rsidRPr="00DC5936">
              <w:rPr>
                <w:b/>
                <w:color w:val="0070C0"/>
                <w:u w:val="single"/>
                <w:lang w:eastAsia="ko-KR"/>
              </w:rPr>
              <w:t>Issue 2-3-3</w:t>
            </w:r>
            <w:r>
              <w:rPr>
                <w:b/>
                <w:color w:val="0070C0"/>
                <w:u w:val="single"/>
                <w:lang w:eastAsia="ko-KR"/>
              </w:rPr>
              <w:t xml:space="preserve"> On how to evaluate RRM relaxation criteria at RRC_CONNECTED mode</w:t>
            </w:r>
          </w:p>
          <w:p w14:paraId="29FDDF89" w14:textId="77777777" w:rsidR="00910ABF" w:rsidRDefault="00910ABF" w:rsidP="00910ABF">
            <w:pPr>
              <w:pStyle w:val="ListParagraph"/>
              <w:numPr>
                <w:ilvl w:val="0"/>
                <w:numId w:val="25"/>
              </w:numPr>
              <w:spacing w:after="120"/>
              <w:ind w:left="720"/>
              <w:contextualSpacing w:val="0"/>
              <w:rPr>
                <w:rFonts w:eastAsia="SimSun"/>
                <w:color w:val="0070C0"/>
                <w:szCs w:val="24"/>
              </w:rPr>
            </w:pPr>
            <w:r>
              <w:rPr>
                <w:rFonts w:eastAsia="SimSun"/>
                <w:color w:val="0070C0"/>
                <w:szCs w:val="24"/>
              </w:rPr>
              <w:t>Proposals</w:t>
            </w:r>
          </w:p>
          <w:p w14:paraId="0B756403" w14:textId="77777777" w:rsidR="00910ABF" w:rsidRDefault="00910ABF" w:rsidP="00910ABF">
            <w:pPr>
              <w:pStyle w:val="ListParagraph"/>
              <w:numPr>
                <w:ilvl w:val="1"/>
                <w:numId w:val="25"/>
              </w:numPr>
              <w:spacing w:after="120"/>
              <w:ind w:left="1440"/>
              <w:contextualSpacing w:val="0"/>
              <w:jc w:val="both"/>
              <w:rPr>
                <w:rFonts w:eastAsia="SimSun"/>
                <w:color w:val="0070C0"/>
                <w:szCs w:val="24"/>
              </w:rPr>
            </w:pPr>
            <w:r>
              <w:rPr>
                <w:rFonts w:eastAsia="SimSun"/>
                <w:color w:val="0070C0"/>
                <w:szCs w:val="24"/>
              </w:rPr>
              <w:t xml:space="preserve">Option 1: </w:t>
            </w:r>
            <w:r>
              <w:rPr>
                <w:rFonts w:eastAsia="SimSun" w:hint="eastAsia"/>
                <w:color w:val="0070C0"/>
                <w:szCs w:val="24"/>
              </w:rPr>
              <w:t xml:space="preserve">No new UE </w:t>
            </w:r>
            <w:r>
              <w:rPr>
                <w:rFonts w:eastAsia="SimSun"/>
                <w:color w:val="0070C0"/>
                <w:szCs w:val="24"/>
              </w:rPr>
              <w:t>behaviour/</w:t>
            </w:r>
            <w:r>
              <w:rPr>
                <w:rFonts w:eastAsia="SimSun" w:hint="eastAsia"/>
                <w:color w:val="0070C0"/>
                <w:szCs w:val="24"/>
              </w:rPr>
              <w:t>requirements are needed on how to evaluate RRM relaxation criteria at RRC_CONNECTED mode</w:t>
            </w:r>
            <w:r>
              <w:rPr>
                <w:rFonts w:eastAsia="SimSun"/>
                <w:color w:val="0070C0"/>
                <w:szCs w:val="24"/>
              </w:rPr>
              <w:t xml:space="preserve"> (Huawei CMCC Apple </w:t>
            </w:r>
            <w:proofErr w:type="spellStart"/>
            <w:r>
              <w:rPr>
                <w:rFonts w:eastAsia="SimSun"/>
                <w:color w:val="0070C0"/>
                <w:szCs w:val="24"/>
              </w:rPr>
              <w:t>xiaomi</w:t>
            </w:r>
            <w:proofErr w:type="spellEnd"/>
            <w:r>
              <w:rPr>
                <w:rFonts w:eastAsia="SimSun"/>
                <w:color w:val="0070C0"/>
                <w:szCs w:val="24"/>
              </w:rPr>
              <w:t xml:space="preserve"> vivo)</w:t>
            </w:r>
          </w:p>
          <w:p w14:paraId="318A8761" w14:textId="77777777" w:rsidR="00910ABF" w:rsidRDefault="00910ABF" w:rsidP="00910ABF">
            <w:pPr>
              <w:pStyle w:val="ListParagraph"/>
              <w:numPr>
                <w:ilvl w:val="1"/>
                <w:numId w:val="25"/>
              </w:numPr>
              <w:spacing w:after="120"/>
              <w:ind w:left="1440"/>
              <w:contextualSpacing w:val="0"/>
              <w:jc w:val="both"/>
              <w:rPr>
                <w:rFonts w:eastAsia="SimSun"/>
                <w:color w:val="0070C0"/>
                <w:szCs w:val="24"/>
              </w:rPr>
            </w:pPr>
            <w:r>
              <w:rPr>
                <w:rFonts w:eastAsia="SimSun"/>
                <w:color w:val="0070C0"/>
                <w:szCs w:val="24"/>
              </w:rPr>
              <w:t xml:space="preserve">Option 2: </w:t>
            </w:r>
            <w:r>
              <w:rPr>
                <w:rFonts w:eastAsia="SimSun" w:hint="eastAsia"/>
                <w:color w:val="0070C0"/>
                <w:szCs w:val="24"/>
              </w:rPr>
              <w:t>Eva</w:t>
            </w:r>
            <w:r>
              <w:rPr>
                <w:rFonts w:eastAsia="SimSun"/>
                <w:color w:val="0070C0"/>
                <w:szCs w:val="24"/>
              </w:rPr>
              <w:t>luation period on the configured relaxation criteria is configured by NW at CONNECTED mode; (Nokia)</w:t>
            </w:r>
          </w:p>
          <w:p w14:paraId="2A78683C" w14:textId="77777777" w:rsidR="00910ABF" w:rsidRDefault="00910ABF" w:rsidP="00910ABF">
            <w:pPr>
              <w:pStyle w:val="ListParagraph"/>
              <w:numPr>
                <w:ilvl w:val="2"/>
                <w:numId w:val="25"/>
              </w:numPr>
              <w:spacing w:after="120"/>
              <w:contextualSpacing w:val="0"/>
              <w:jc w:val="both"/>
              <w:rPr>
                <w:rFonts w:eastAsia="SimSun"/>
                <w:color w:val="0070C0"/>
                <w:szCs w:val="24"/>
              </w:rPr>
            </w:pPr>
            <w:r>
              <w:rPr>
                <w:rFonts w:eastAsia="SimSun"/>
                <w:color w:val="0070C0"/>
                <w:szCs w:val="24"/>
              </w:rPr>
              <w:t xml:space="preserve">Option 2b: The evaluation period covers scaling factors lower or equal to that for </w:t>
            </w:r>
            <w:proofErr w:type="spellStart"/>
            <w:r>
              <w:rPr>
                <w:rFonts w:eastAsia="SimSun"/>
                <w:color w:val="0070C0"/>
                <w:szCs w:val="24"/>
              </w:rPr>
              <w:t>RRC_Idle</w:t>
            </w:r>
            <w:proofErr w:type="spellEnd"/>
            <w:r>
              <w:rPr>
                <w:rFonts w:eastAsia="SimSun"/>
                <w:color w:val="0070C0"/>
                <w:szCs w:val="24"/>
              </w:rPr>
              <w:t xml:space="preserve"> / </w:t>
            </w:r>
            <w:proofErr w:type="spellStart"/>
            <w:r>
              <w:rPr>
                <w:rFonts w:eastAsia="SimSun"/>
                <w:color w:val="0070C0"/>
                <w:szCs w:val="24"/>
              </w:rPr>
              <w:t>RRC_Inactive</w:t>
            </w:r>
            <w:proofErr w:type="spellEnd"/>
            <w:r>
              <w:rPr>
                <w:rFonts w:eastAsia="SimSun"/>
                <w:color w:val="0070C0"/>
                <w:szCs w:val="24"/>
              </w:rPr>
              <w:t xml:space="preserve"> state, </w:t>
            </w:r>
            <w:proofErr w:type="gramStart"/>
            <w:r>
              <w:rPr>
                <w:rFonts w:eastAsia="SimSun"/>
                <w:color w:val="0070C0"/>
                <w:szCs w:val="24"/>
              </w:rPr>
              <w:t>i.e.</w:t>
            </w:r>
            <w:proofErr w:type="gramEnd"/>
            <w:r>
              <w:rPr>
                <w:rFonts w:eastAsia="SimSun"/>
                <w:color w:val="0070C0"/>
                <w:szCs w:val="24"/>
              </w:rPr>
              <w:t xml:space="preserve"> 2 to 6 (Nokia)</w:t>
            </w:r>
          </w:p>
          <w:p w14:paraId="68439106" w14:textId="77777777" w:rsidR="00910ABF" w:rsidRDefault="00910ABF" w:rsidP="00910ABF">
            <w:pPr>
              <w:pStyle w:val="ListParagraph"/>
              <w:numPr>
                <w:ilvl w:val="1"/>
                <w:numId w:val="25"/>
              </w:numPr>
              <w:spacing w:after="120"/>
              <w:ind w:left="1440"/>
              <w:contextualSpacing w:val="0"/>
              <w:jc w:val="both"/>
              <w:rPr>
                <w:rFonts w:eastAsia="SimSun"/>
                <w:color w:val="0070C0"/>
                <w:szCs w:val="24"/>
              </w:rPr>
            </w:pPr>
            <w:r>
              <w:rPr>
                <w:rFonts w:eastAsia="SimSun"/>
                <w:color w:val="0070C0"/>
                <w:szCs w:val="24"/>
              </w:rPr>
              <w:t>Option 3: Evaluation is every Nth DRX cycle, where N is TBD; The measurement used for evaluating the relaxation criteria in CONNECTED mode shall fulfill the corresponding measurement requirements (delay and accuracy).  (Ericsson)</w:t>
            </w:r>
          </w:p>
          <w:p w14:paraId="031F7B1C" w14:textId="77777777" w:rsidR="00910ABF" w:rsidRDefault="00910ABF" w:rsidP="00910ABF">
            <w:pPr>
              <w:pStyle w:val="ListParagraph"/>
              <w:numPr>
                <w:ilvl w:val="1"/>
                <w:numId w:val="25"/>
              </w:numPr>
              <w:spacing w:after="120"/>
              <w:ind w:left="1440"/>
              <w:contextualSpacing w:val="0"/>
              <w:jc w:val="both"/>
              <w:rPr>
                <w:rFonts w:eastAsia="SimSun"/>
                <w:color w:val="0070C0"/>
                <w:szCs w:val="24"/>
              </w:rPr>
            </w:pPr>
            <w:r>
              <w:rPr>
                <w:rFonts w:eastAsia="SimSun"/>
                <w:color w:val="0070C0"/>
                <w:szCs w:val="24"/>
              </w:rPr>
              <w:t>Option 4: following RAN2 agreement (MTK)</w:t>
            </w:r>
          </w:p>
          <w:p w14:paraId="69C2922C" w14:textId="77777777" w:rsidR="00910ABF" w:rsidRPr="003A5F9C" w:rsidRDefault="00910ABF" w:rsidP="00910ABF">
            <w:pPr>
              <w:spacing w:after="120"/>
              <w:rPr>
                <w:b/>
                <w:color w:val="0070C0"/>
                <w:u w:val="single"/>
                <w:lang w:eastAsia="ko-KR"/>
              </w:rPr>
            </w:pPr>
            <w:r>
              <w:rPr>
                <w:color w:val="0070C0"/>
              </w:rPr>
              <w:t>A</w:t>
            </w:r>
            <w:r w:rsidRPr="003A5F9C">
              <w:rPr>
                <w:color w:val="0070C0"/>
              </w:rPr>
              <w:t xml:space="preserve">greement: </w:t>
            </w:r>
            <w:r>
              <w:rPr>
                <w:color w:val="0070C0"/>
              </w:rPr>
              <w:t>No consensus</w:t>
            </w:r>
            <w:r w:rsidRPr="003A5F9C">
              <w:rPr>
                <w:color w:val="0070C0"/>
              </w:rPr>
              <w:t xml:space="preserve">  </w:t>
            </w:r>
          </w:p>
          <w:p w14:paraId="08BDCEE9" w14:textId="77777777" w:rsidR="00910ABF" w:rsidRDefault="00910ABF" w:rsidP="00910ABF">
            <w:pPr>
              <w:rPr>
                <w:b/>
                <w:color w:val="0070C0"/>
                <w:u w:val="single"/>
                <w:lang w:eastAsia="ko-KR"/>
              </w:rPr>
            </w:pPr>
            <w:r w:rsidRPr="00E80597">
              <w:rPr>
                <w:b/>
                <w:color w:val="0070C0"/>
                <w:u w:val="single"/>
                <w:lang w:eastAsia="ko-KR"/>
              </w:rPr>
              <w:t>Issue 2-3-4</w:t>
            </w:r>
            <w:r>
              <w:rPr>
                <w:b/>
                <w:color w:val="0070C0"/>
                <w:u w:val="single"/>
                <w:lang w:eastAsia="ko-KR"/>
              </w:rPr>
              <w:t xml:space="preserve"> Whether UE shall report fulfilment of relaxation when performing CGI reading?</w:t>
            </w:r>
          </w:p>
          <w:p w14:paraId="74B77757" w14:textId="77777777" w:rsidR="00910ABF" w:rsidRDefault="00910ABF" w:rsidP="00910ABF">
            <w:pPr>
              <w:pStyle w:val="ListParagraph"/>
              <w:numPr>
                <w:ilvl w:val="0"/>
                <w:numId w:val="25"/>
              </w:numPr>
              <w:spacing w:after="120"/>
              <w:ind w:left="720"/>
              <w:contextualSpacing w:val="0"/>
              <w:rPr>
                <w:rFonts w:eastAsia="SimSun"/>
                <w:color w:val="0070C0"/>
                <w:szCs w:val="24"/>
              </w:rPr>
            </w:pPr>
            <w:r>
              <w:rPr>
                <w:rFonts w:eastAsia="SimSun"/>
                <w:color w:val="0070C0"/>
                <w:szCs w:val="24"/>
              </w:rPr>
              <w:t>Proposals</w:t>
            </w:r>
          </w:p>
          <w:p w14:paraId="3D6A355F" w14:textId="77777777" w:rsidR="00910ABF" w:rsidRDefault="00910ABF" w:rsidP="00910ABF">
            <w:pPr>
              <w:pStyle w:val="ListParagraph"/>
              <w:numPr>
                <w:ilvl w:val="1"/>
                <w:numId w:val="25"/>
              </w:numPr>
              <w:spacing w:after="120"/>
              <w:ind w:left="1440"/>
              <w:contextualSpacing w:val="0"/>
              <w:jc w:val="both"/>
              <w:rPr>
                <w:rFonts w:eastAsia="SimSun"/>
                <w:color w:val="0070C0"/>
                <w:szCs w:val="24"/>
              </w:rPr>
            </w:pPr>
            <w:r>
              <w:rPr>
                <w:rFonts w:eastAsia="SimSun"/>
                <w:color w:val="0070C0"/>
                <w:szCs w:val="24"/>
              </w:rPr>
              <w:t>Option 1: The UE may evaluate the relaxation criteria, but shall not report fulfillment of the relaxation criteria if it is performing or configured to perform CGI reading measurements (Ericsson Nokia)</w:t>
            </w:r>
          </w:p>
          <w:p w14:paraId="2E8E6597" w14:textId="77777777" w:rsidR="00910ABF" w:rsidRDefault="00910ABF" w:rsidP="00910ABF">
            <w:pPr>
              <w:pStyle w:val="ListParagraph"/>
              <w:numPr>
                <w:ilvl w:val="1"/>
                <w:numId w:val="25"/>
              </w:numPr>
              <w:spacing w:after="120"/>
              <w:ind w:left="1440"/>
              <w:contextualSpacing w:val="0"/>
              <w:jc w:val="both"/>
              <w:rPr>
                <w:rFonts w:eastAsia="SimSun"/>
                <w:color w:val="0070C0"/>
                <w:szCs w:val="24"/>
              </w:rPr>
            </w:pPr>
            <w:r>
              <w:rPr>
                <w:rFonts w:eastAsia="SimSun"/>
                <w:color w:val="0070C0"/>
                <w:szCs w:val="24"/>
              </w:rPr>
              <w:t xml:space="preserve">Option 2: Do not discuss the issue related to CGI reading requirement in RAN4 (Apple Huawei vivo </w:t>
            </w:r>
            <w:proofErr w:type="gramStart"/>
            <w:r>
              <w:rPr>
                <w:rFonts w:eastAsia="SimSun"/>
                <w:color w:val="0070C0"/>
                <w:szCs w:val="24"/>
              </w:rPr>
              <w:t>MTK )</w:t>
            </w:r>
            <w:proofErr w:type="gramEnd"/>
          </w:p>
          <w:p w14:paraId="27DC10CC" w14:textId="77777777" w:rsidR="00910ABF" w:rsidRPr="0028783E" w:rsidRDefault="00910ABF" w:rsidP="00910ABF">
            <w:pPr>
              <w:spacing w:after="120"/>
              <w:rPr>
                <w:b/>
                <w:color w:val="0070C0"/>
                <w:u w:val="single"/>
                <w:lang w:eastAsia="ko-KR"/>
              </w:rPr>
            </w:pPr>
            <w:r>
              <w:rPr>
                <w:color w:val="0070C0"/>
              </w:rPr>
              <w:t>A</w:t>
            </w:r>
            <w:r w:rsidRPr="0028783E">
              <w:rPr>
                <w:color w:val="0070C0"/>
              </w:rPr>
              <w:t xml:space="preserve">greement: No consensus  </w:t>
            </w:r>
          </w:p>
          <w:p w14:paraId="2883117C" w14:textId="77777777" w:rsidR="00910ABF" w:rsidRDefault="00910ABF" w:rsidP="00910ABF">
            <w:pPr>
              <w:rPr>
                <w:b/>
                <w:color w:val="0070C0"/>
                <w:u w:val="single"/>
                <w:lang w:eastAsia="ko-KR"/>
              </w:rPr>
            </w:pPr>
            <w:r w:rsidRPr="00E80597">
              <w:rPr>
                <w:b/>
                <w:color w:val="0070C0"/>
                <w:u w:val="single"/>
                <w:lang w:eastAsia="ko-KR"/>
              </w:rPr>
              <w:t>Issue 2-3-6:</w:t>
            </w:r>
            <w:r>
              <w:rPr>
                <w:b/>
                <w:color w:val="0070C0"/>
                <w:u w:val="single"/>
                <w:lang w:eastAsia="ko-KR"/>
              </w:rPr>
              <w:t xml:space="preserve"> RAN2 impact on RRM relaxation for RRC_CONNECTED mode</w:t>
            </w:r>
          </w:p>
          <w:p w14:paraId="474297D7" w14:textId="77777777" w:rsidR="00910ABF" w:rsidRDefault="00910ABF" w:rsidP="00910ABF">
            <w:pPr>
              <w:pStyle w:val="ListParagraph"/>
              <w:numPr>
                <w:ilvl w:val="0"/>
                <w:numId w:val="25"/>
              </w:numPr>
              <w:spacing w:after="120"/>
              <w:ind w:left="720"/>
              <w:contextualSpacing w:val="0"/>
              <w:rPr>
                <w:rFonts w:eastAsia="SimSun"/>
                <w:color w:val="0070C0"/>
                <w:szCs w:val="24"/>
              </w:rPr>
            </w:pPr>
            <w:r>
              <w:rPr>
                <w:rFonts w:eastAsia="SimSun"/>
                <w:color w:val="0070C0"/>
                <w:szCs w:val="24"/>
              </w:rPr>
              <w:t>Proposals</w:t>
            </w:r>
          </w:p>
          <w:p w14:paraId="60C7EC1E" w14:textId="77777777" w:rsidR="00910ABF" w:rsidRDefault="00910ABF" w:rsidP="00910ABF">
            <w:pPr>
              <w:pStyle w:val="ListParagraph"/>
              <w:numPr>
                <w:ilvl w:val="1"/>
                <w:numId w:val="25"/>
              </w:numPr>
              <w:spacing w:after="120"/>
              <w:ind w:left="1440"/>
              <w:contextualSpacing w:val="0"/>
              <w:rPr>
                <w:rFonts w:eastAsia="SimSun"/>
                <w:color w:val="0070C0"/>
                <w:szCs w:val="24"/>
              </w:rPr>
            </w:pPr>
            <w:r>
              <w:rPr>
                <w:rFonts w:eastAsia="SimSun"/>
                <w:color w:val="0070C0"/>
                <w:szCs w:val="24"/>
              </w:rPr>
              <w:t xml:space="preserve">Option 1: Start RAN4’s work on </w:t>
            </w:r>
            <w:proofErr w:type="spellStart"/>
            <w:r>
              <w:rPr>
                <w:rFonts w:eastAsia="SimSun"/>
                <w:color w:val="0070C0"/>
                <w:szCs w:val="24"/>
              </w:rPr>
              <w:t>RRC_Connected</w:t>
            </w:r>
            <w:proofErr w:type="spellEnd"/>
            <w:r>
              <w:rPr>
                <w:rFonts w:eastAsia="SimSun"/>
                <w:color w:val="0070C0"/>
                <w:szCs w:val="24"/>
              </w:rPr>
              <w:t xml:space="preserve"> stage (Nokia)</w:t>
            </w:r>
          </w:p>
          <w:p w14:paraId="51944375" w14:textId="0B6C239C" w:rsidR="00910ABF" w:rsidRPr="00910ABF" w:rsidRDefault="00910ABF" w:rsidP="00910ABF">
            <w:r w:rsidRPr="00E80597">
              <w:rPr>
                <w:color w:val="0070C0"/>
              </w:rPr>
              <w:t>Agreement</w:t>
            </w:r>
            <w:r w:rsidRPr="00D20BE8">
              <w:rPr>
                <w:color w:val="0070C0"/>
              </w:rPr>
              <w:t>: no more discussion on 2</w:t>
            </w:r>
            <w:r w:rsidRPr="00D20BE8">
              <w:rPr>
                <w:color w:val="0070C0"/>
                <w:vertAlign w:val="superscript"/>
              </w:rPr>
              <w:t>nd</w:t>
            </w:r>
            <w:r w:rsidRPr="00D20BE8">
              <w:rPr>
                <w:color w:val="0070C0"/>
              </w:rPr>
              <w:t xml:space="preserve"> round</w:t>
            </w:r>
          </w:p>
        </w:tc>
      </w:tr>
    </w:tbl>
    <w:p w14:paraId="3D8F239F" w14:textId="7E2AA1B1" w:rsidR="00595D9A" w:rsidRPr="00910D68" w:rsidRDefault="00910ABF" w:rsidP="0047159A">
      <w:pPr>
        <w:jc w:val="both"/>
        <w:rPr>
          <w:highlight w:val="yellow"/>
        </w:rPr>
      </w:pPr>
      <w:r>
        <w:lastRenderedPageBreak/>
        <w:t xml:space="preserve">For </w:t>
      </w:r>
      <w:r w:rsidRPr="00E80597">
        <w:rPr>
          <w:b/>
          <w:bCs/>
          <w:color w:val="0070C0"/>
        </w:rPr>
        <w:t>Issue 2-3-1</w:t>
      </w:r>
      <w:r>
        <w:t xml:space="preserve">, RRM relaxation for CONNECTED mode is marginal compared to the RRM relaxation in IDLE/INACTIVE modes. This is because the RF </w:t>
      </w:r>
      <w:r w:rsidR="008B7A43">
        <w:t xml:space="preserve">chains </w:t>
      </w:r>
      <w:r>
        <w:t xml:space="preserve">can be on all times, which is the main </w:t>
      </w:r>
      <w:r w:rsidR="008B7A43">
        <w:t xml:space="preserve">contributor </w:t>
      </w:r>
      <w:r>
        <w:t>for the power consumption, hence switching off the signal processing for a short period of time may have marginal advantage for power consumption. Besides, introducing RRM relaxation in CONNECTED mode requires multiple meetings to reach agreements. Therefore, we support option 3.</w:t>
      </w:r>
    </w:p>
    <w:p w14:paraId="37565B9C" w14:textId="700810B9" w:rsidR="00FA7786" w:rsidRDefault="00910ABF" w:rsidP="0047159A">
      <w:pPr>
        <w:pStyle w:val="ListParagraph"/>
        <w:numPr>
          <w:ilvl w:val="0"/>
          <w:numId w:val="19"/>
        </w:numPr>
        <w:spacing w:after="180"/>
        <w:contextualSpacing w:val="0"/>
        <w:jc w:val="both"/>
        <w:rPr>
          <w:rFonts w:cstheme="minorHAnsi"/>
          <w:b/>
          <w:lang w:eastAsia="ko-KR"/>
        </w:rPr>
      </w:pPr>
      <w:bookmarkStart w:id="5" w:name="_Ref101286114"/>
      <w:r>
        <w:rPr>
          <w:rFonts w:cstheme="minorHAnsi"/>
          <w:b/>
          <w:lang w:eastAsia="ko-KR"/>
        </w:rPr>
        <w:t xml:space="preserve">Support option 3: </w:t>
      </w:r>
      <w:r w:rsidRPr="00910ABF">
        <w:rPr>
          <w:rFonts w:cstheme="minorHAnsi"/>
          <w:b/>
          <w:lang w:eastAsia="ko-KR"/>
        </w:rPr>
        <w:t>no relaxation states in CONNECTED mode</w:t>
      </w:r>
      <w:r>
        <w:rPr>
          <w:rFonts w:cstheme="minorHAnsi"/>
          <w:b/>
          <w:lang w:eastAsia="ko-KR"/>
        </w:rPr>
        <w:t>.</w:t>
      </w:r>
      <w:bookmarkEnd w:id="5"/>
    </w:p>
    <w:p w14:paraId="00766A18" w14:textId="6C76F42A" w:rsidR="00910ABF" w:rsidRDefault="00910ABF" w:rsidP="00910ABF">
      <w:pPr>
        <w:spacing w:after="180"/>
        <w:jc w:val="both"/>
      </w:pPr>
      <w:r>
        <w:t xml:space="preserve">For </w:t>
      </w:r>
      <w:r w:rsidRPr="00E80597">
        <w:rPr>
          <w:b/>
          <w:bCs/>
          <w:color w:val="0070C0"/>
        </w:rPr>
        <w:t>Issue 2-3-3</w:t>
      </w:r>
      <w:r>
        <w:t xml:space="preserve">, </w:t>
      </w:r>
      <w:r w:rsidR="00DC5936">
        <w:t xml:space="preserve">RAN4 doesn’t need to define any new requirements and it is sufficient to follow the agreements from RAN2. Hence, we support option 1 and option 4. </w:t>
      </w:r>
    </w:p>
    <w:p w14:paraId="19E58898" w14:textId="52D4B034" w:rsidR="00DC5936" w:rsidRDefault="00DC5936" w:rsidP="00DC5936">
      <w:pPr>
        <w:pStyle w:val="ListParagraph"/>
        <w:numPr>
          <w:ilvl w:val="0"/>
          <w:numId w:val="19"/>
        </w:numPr>
        <w:spacing w:after="180"/>
        <w:contextualSpacing w:val="0"/>
        <w:jc w:val="both"/>
        <w:rPr>
          <w:rFonts w:cstheme="minorHAnsi"/>
          <w:b/>
          <w:lang w:eastAsia="ko-KR"/>
        </w:rPr>
      </w:pPr>
      <w:bookmarkStart w:id="6" w:name="_Ref101286125"/>
      <w:r>
        <w:rPr>
          <w:rFonts w:cstheme="minorHAnsi"/>
          <w:b/>
          <w:lang w:eastAsia="ko-KR"/>
        </w:rPr>
        <w:t xml:space="preserve">Support option 1 and 4: </w:t>
      </w:r>
      <w:r w:rsidRPr="00DC5936">
        <w:rPr>
          <w:rFonts w:cstheme="minorHAnsi"/>
          <w:b/>
          <w:lang w:eastAsia="ko-KR"/>
        </w:rPr>
        <w:t>No new UE behaviour/requirements are needed on how to evaluate RRM relaxation criteria at RRC_CONNECTED mode</w:t>
      </w:r>
      <w:r>
        <w:rPr>
          <w:rFonts w:cstheme="minorHAnsi"/>
          <w:b/>
          <w:lang w:eastAsia="ko-KR"/>
        </w:rPr>
        <w:t xml:space="preserve">, also, RAN4 shall </w:t>
      </w:r>
      <w:r w:rsidRPr="00DC5936">
        <w:rPr>
          <w:rFonts w:cstheme="minorHAnsi"/>
          <w:b/>
          <w:lang w:eastAsia="ko-KR"/>
        </w:rPr>
        <w:t xml:space="preserve">follow RAN2 </w:t>
      </w:r>
      <w:r>
        <w:rPr>
          <w:rFonts w:cstheme="minorHAnsi"/>
          <w:b/>
          <w:lang w:eastAsia="ko-KR"/>
        </w:rPr>
        <w:t xml:space="preserve">related </w:t>
      </w:r>
      <w:r w:rsidRPr="00DC5936">
        <w:rPr>
          <w:rFonts w:cstheme="minorHAnsi"/>
          <w:b/>
          <w:lang w:eastAsia="ko-KR"/>
        </w:rPr>
        <w:t>agreement</w:t>
      </w:r>
      <w:r>
        <w:rPr>
          <w:rFonts w:cstheme="minorHAnsi"/>
          <w:b/>
          <w:lang w:eastAsia="ko-KR"/>
        </w:rPr>
        <w:t>s on how to evaluate RRM relaxation criteria in CONNECTED mode.</w:t>
      </w:r>
      <w:bookmarkEnd w:id="6"/>
    </w:p>
    <w:p w14:paraId="2A81D4F0" w14:textId="529F228B" w:rsidR="00DC5936" w:rsidRDefault="00DC5936" w:rsidP="00910ABF">
      <w:pPr>
        <w:spacing w:after="180"/>
        <w:jc w:val="both"/>
      </w:pPr>
      <w:r>
        <w:t xml:space="preserve">For </w:t>
      </w:r>
      <w:r w:rsidRPr="00E80597">
        <w:rPr>
          <w:b/>
          <w:bCs/>
          <w:color w:val="0070C0"/>
        </w:rPr>
        <w:t>Issue 2-3-4</w:t>
      </w:r>
      <w:r>
        <w:t>, RAN2 discussed this issue and they have reached the following agreement via email – from offline 104:</w:t>
      </w:r>
    </w:p>
    <w:tbl>
      <w:tblPr>
        <w:tblStyle w:val="TableGrid"/>
        <w:tblW w:w="0" w:type="auto"/>
        <w:tblLook w:val="04A0" w:firstRow="1" w:lastRow="0" w:firstColumn="1" w:lastColumn="0" w:noHBand="0" w:noVBand="1"/>
      </w:tblPr>
      <w:tblGrid>
        <w:gridCol w:w="9629"/>
      </w:tblGrid>
      <w:tr w:rsidR="00DC5936" w14:paraId="520005BE" w14:textId="77777777" w:rsidTr="00DC5936">
        <w:tc>
          <w:tcPr>
            <w:tcW w:w="9629" w:type="dxa"/>
          </w:tcPr>
          <w:p w14:paraId="500103EA" w14:textId="154F3745" w:rsidR="00DC5936" w:rsidRPr="00DC5936" w:rsidRDefault="00DC5936" w:rsidP="00910ABF">
            <w:pPr>
              <w:spacing w:after="180"/>
              <w:jc w:val="both"/>
              <w:rPr>
                <w:rFonts w:cstheme="minorHAnsi"/>
                <w:bCs/>
                <w:i/>
                <w:iCs/>
                <w:lang w:eastAsia="ko-KR"/>
              </w:rPr>
            </w:pPr>
            <w:r w:rsidRPr="00DC5936">
              <w:rPr>
                <w:rFonts w:cstheme="minorHAnsi"/>
                <w:bCs/>
                <w:i/>
                <w:iCs/>
                <w:lang w:eastAsia="ko-KR"/>
              </w:rPr>
              <w:t>Do not discuss the issue related to CGI reading requirement.</w:t>
            </w:r>
          </w:p>
        </w:tc>
      </w:tr>
    </w:tbl>
    <w:p w14:paraId="3DFD1AEB" w14:textId="5C7ED050" w:rsidR="00DC5936" w:rsidRPr="00DC5936" w:rsidRDefault="00DC5936" w:rsidP="00910ABF">
      <w:pPr>
        <w:spacing w:after="180"/>
        <w:jc w:val="both"/>
        <w:rPr>
          <w:rFonts w:cstheme="minorHAnsi"/>
          <w:bCs/>
          <w:lang w:eastAsia="ko-KR"/>
        </w:rPr>
      </w:pPr>
      <w:r w:rsidRPr="00DC5936">
        <w:rPr>
          <w:rFonts w:cstheme="minorHAnsi"/>
          <w:bCs/>
          <w:lang w:eastAsia="ko-KR"/>
        </w:rPr>
        <w:t>Therefore, there is no need to discuss this issue in RAN4 too. Thus, we support option 2.</w:t>
      </w:r>
    </w:p>
    <w:p w14:paraId="592E02B5" w14:textId="2A1BCAF0" w:rsidR="00DC5936" w:rsidRDefault="00DC5936" w:rsidP="00DC5936">
      <w:pPr>
        <w:pStyle w:val="ListParagraph"/>
        <w:numPr>
          <w:ilvl w:val="0"/>
          <w:numId w:val="19"/>
        </w:numPr>
        <w:spacing w:after="180"/>
        <w:contextualSpacing w:val="0"/>
        <w:jc w:val="both"/>
        <w:rPr>
          <w:rFonts w:cstheme="minorHAnsi"/>
          <w:b/>
          <w:lang w:eastAsia="ko-KR"/>
        </w:rPr>
      </w:pPr>
      <w:bookmarkStart w:id="7" w:name="_Ref101286135"/>
      <w:r>
        <w:rPr>
          <w:rFonts w:cstheme="minorHAnsi"/>
          <w:b/>
          <w:lang w:eastAsia="ko-KR"/>
        </w:rPr>
        <w:t xml:space="preserve">Support option 2: </w:t>
      </w:r>
      <w:r w:rsidRPr="00DC5936">
        <w:rPr>
          <w:rFonts w:cstheme="minorHAnsi"/>
          <w:b/>
          <w:lang w:eastAsia="ko-KR"/>
        </w:rPr>
        <w:t>Do not discuss the issue related to CGI reading requirement in RAN4</w:t>
      </w:r>
      <w:r>
        <w:rPr>
          <w:rFonts w:cstheme="minorHAnsi"/>
          <w:b/>
          <w:lang w:eastAsia="ko-KR"/>
        </w:rPr>
        <w:t>.</w:t>
      </w:r>
      <w:bookmarkEnd w:id="7"/>
    </w:p>
    <w:p w14:paraId="52F57A0E" w14:textId="0BA535F9" w:rsidR="00DC5936" w:rsidRDefault="00E80597" w:rsidP="00910ABF">
      <w:pPr>
        <w:spacing w:after="180"/>
        <w:jc w:val="both"/>
      </w:pPr>
      <w:r>
        <w:t xml:space="preserve">For </w:t>
      </w:r>
      <w:r w:rsidRPr="00E80597">
        <w:rPr>
          <w:b/>
          <w:bCs/>
          <w:color w:val="0070C0"/>
        </w:rPr>
        <w:t>Issue 2-3-6</w:t>
      </w:r>
      <w:r>
        <w:t xml:space="preserve">, the motivation behind this issue is not clear to us and </w:t>
      </w:r>
      <w:proofErr w:type="gramStart"/>
      <w:r>
        <w:t>it is clear that RAN4</w:t>
      </w:r>
      <w:proofErr w:type="gramEnd"/>
      <w:r>
        <w:t xml:space="preserve"> has already started the discussion on RRM relaxation for CONNECTED mode, hence, this issue shall be closed.</w:t>
      </w:r>
    </w:p>
    <w:p w14:paraId="13E1E738" w14:textId="721DA788" w:rsidR="00E80597" w:rsidRDefault="00E80597" w:rsidP="00E80597">
      <w:pPr>
        <w:pStyle w:val="ListParagraph"/>
        <w:numPr>
          <w:ilvl w:val="0"/>
          <w:numId w:val="19"/>
        </w:numPr>
        <w:spacing w:after="180"/>
        <w:contextualSpacing w:val="0"/>
        <w:jc w:val="both"/>
        <w:rPr>
          <w:rFonts w:cstheme="minorHAnsi"/>
          <w:b/>
          <w:lang w:eastAsia="ko-KR"/>
        </w:rPr>
      </w:pPr>
      <w:bookmarkStart w:id="8" w:name="_Ref101286150"/>
      <w:r>
        <w:rPr>
          <w:rFonts w:cstheme="minorHAnsi"/>
          <w:b/>
          <w:lang w:eastAsia="ko-KR"/>
        </w:rPr>
        <w:t>No need to further discuss issue 2-3-6.</w:t>
      </w:r>
      <w:bookmarkEnd w:id="8"/>
    </w:p>
    <w:p w14:paraId="07054924" w14:textId="77777777"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70D398E8" w14:textId="77777777" w:rsidR="00D34B64" w:rsidRPr="00D34B64" w:rsidRDefault="00D34B64" w:rsidP="00D34B64">
      <w:r>
        <w:t xml:space="preserve">In this </w:t>
      </w:r>
      <w:r w:rsidR="00492276">
        <w:t xml:space="preserve">contribution, the RRM measurement relaxation for </w:t>
      </w:r>
      <w:proofErr w:type="spellStart"/>
      <w:r w:rsidR="00492276">
        <w:t>RedCap</w:t>
      </w:r>
      <w:proofErr w:type="spellEnd"/>
      <w:r w:rsidR="00492276">
        <w:t xml:space="preserve"> are discussed and hence we have the following proposals: </w:t>
      </w:r>
    </w:p>
    <w:p w14:paraId="0C4A188A" w14:textId="57DCCF90" w:rsidR="00267A82" w:rsidRDefault="00A452EC" w:rsidP="00845640">
      <w:pPr>
        <w:adjustRightInd w:val="0"/>
        <w:snapToGrid w:val="0"/>
        <w:spacing w:before="180" w:after="120"/>
        <w:jc w:val="both"/>
        <w:rPr>
          <w:b/>
        </w:rPr>
      </w:pPr>
      <w:r>
        <w:rPr>
          <w:b/>
        </w:rPr>
        <w:fldChar w:fldCharType="begin"/>
      </w:r>
      <w:r>
        <w:rPr>
          <w:b/>
        </w:rPr>
        <w:instrText xml:space="preserve"> REF _Ref101286048 \r \h </w:instrText>
      </w:r>
      <w:r>
        <w:rPr>
          <w:b/>
        </w:rPr>
      </w:r>
      <w:r>
        <w:rPr>
          <w:b/>
        </w:rPr>
        <w:fldChar w:fldCharType="separate"/>
      </w:r>
      <w:r w:rsidR="00076BA2">
        <w:rPr>
          <w:b/>
        </w:rPr>
        <w:t>Proposal 1:</w:t>
      </w:r>
      <w:r>
        <w:rPr>
          <w:b/>
        </w:rPr>
        <w:fldChar w:fldCharType="end"/>
      </w:r>
      <w:r>
        <w:rPr>
          <w:b/>
        </w:rPr>
        <w:t xml:space="preserve"> </w:t>
      </w:r>
      <w:r>
        <w:rPr>
          <w:b/>
        </w:rPr>
        <w:fldChar w:fldCharType="begin"/>
      </w:r>
      <w:r>
        <w:rPr>
          <w:b/>
        </w:rPr>
        <w:instrText xml:space="preserve"> REF _Ref101286048 \h </w:instrText>
      </w:r>
      <w:r>
        <w:rPr>
          <w:b/>
        </w:rPr>
      </w:r>
      <w:r>
        <w:rPr>
          <w:b/>
        </w:rPr>
        <w:fldChar w:fldCharType="separate"/>
      </w:r>
      <w:r w:rsidR="00076BA2" w:rsidRPr="00B14B32">
        <w:rPr>
          <w:rFonts w:cstheme="minorHAnsi"/>
          <w:b/>
          <w:lang w:eastAsia="ko-KR"/>
        </w:rPr>
        <w:t>Rel-16 low mobility &amp; Rel-16 not-at-cell-edge and Rel-17 stationary (</w:t>
      </w:r>
      <w:proofErr w:type="gramStart"/>
      <w:r w:rsidR="00076BA2" w:rsidRPr="00B14B32">
        <w:rPr>
          <w:rFonts w:cstheme="minorHAnsi"/>
          <w:b/>
          <w:lang w:eastAsia="ko-KR"/>
        </w:rPr>
        <w:t>i.e.</w:t>
      </w:r>
      <w:proofErr w:type="gramEnd"/>
      <w:r w:rsidR="00076BA2" w:rsidRPr="00B14B32">
        <w:rPr>
          <w:rFonts w:cstheme="minorHAnsi"/>
          <w:b/>
          <w:lang w:eastAsia="ko-KR"/>
        </w:rPr>
        <w:t xml:space="preserve"> case 9) are allowed to be configured together.</w:t>
      </w:r>
      <w:r>
        <w:rPr>
          <w:b/>
        </w:rPr>
        <w:fldChar w:fldCharType="end"/>
      </w:r>
    </w:p>
    <w:p w14:paraId="46A0A412" w14:textId="1A3EBDCA" w:rsidR="00A452EC" w:rsidRDefault="00A452EC" w:rsidP="00845640">
      <w:pPr>
        <w:adjustRightInd w:val="0"/>
        <w:snapToGrid w:val="0"/>
        <w:spacing w:before="180" w:after="120"/>
        <w:jc w:val="both"/>
        <w:rPr>
          <w:b/>
        </w:rPr>
      </w:pPr>
      <w:r>
        <w:rPr>
          <w:b/>
        </w:rPr>
        <w:fldChar w:fldCharType="begin"/>
      </w:r>
      <w:r>
        <w:rPr>
          <w:b/>
        </w:rPr>
        <w:instrText xml:space="preserve"> REF _Ref101286060 \r \h </w:instrText>
      </w:r>
      <w:r>
        <w:rPr>
          <w:b/>
        </w:rPr>
      </w:r>
      <w:r>
        <w:rPr>
          <w:b/>
        </w:rPr>
        <w:fldChar w:fldCharType="separate"/>
      </w:r>
      <w:r w:rsidR="00076BA2">
        <w:rPr>
          <w:b/>
        </w:rPr>
        <w:t>Proposal 2:</w:t>
      </w:r>
      <w:r>
        <w:rPr>
          <w:b/>
        </w:rPr>
        <w:fldChar w:fldCharType="end"/>
      </w:r>
      <w:r>
        <w:rPr>
          <w:b/>
        </w:rPr>
        <w:t xml:space="preserve"> </w:t>
      </w:r>
      <w:r>
        <w:rPr>
          <w:b/>
        </w:rPr>
        <w:fldChar w:fldCharType="begin"/>
      </w:r>
      <w:r>
        <w:rPr>
          <w:b/>
        </w:rPr>
        <w:instrText xml:space="preserve"> REF _Ref101286060 \h </w:instrText>
      </w:r>
      <w:r>
        <w:rPr>
          <w:b/>
        </w:rPr>
      </w:r>
      <w:r>
        <w:rPr>
          <w:b/>
        </w:rPr>
        <w:fldChar w:fldCharType="separate"/>
      </w:r>
      <w:r w:rsidR="00076BA2">
        <w:rPr>
          <w:rFonts w:cstheme="minorHAnsi"/>
          <w:b/>
          <w:lang w:eastAsia="ko-KR"/>
        </w:rPr>
        <w:t xml:space="preserve">RAN4 shall wait for RAN2 LS response for the scenarios when </w:t>
      </w:r>
      <w:r w:rsidR="00076BA2" w:rsidRPr="00B14B32">
        <w:rPr>
          <w:rFonts w:cstheme="minorHAnsi"/>
          <w:b/>
          <w:lang w:eastAsia="ko-KR"/>
        </w:rPr>
        <w:t>both Rel-16 and Rel-17 criteria are configured</w:t>
      </w:r>
      <w:r w:rsidR="00076BA2">
        <w:rPr>
          <w:rFonts w:cstheme="minorHAnsi"/>
          <w:b/>
          <w:lang w:eastAsia="ko-KR"/>
        </w:rPr>
        <w:t>.</w:t>
      </w:r>
      <w:r>
        <w:rPr>
          <w:b/>
        </w:rPr>
        <w:fldChar w:fldCharType="end"/>
      </w:r>
    </w:p>
    <w:p w14:paraId="1E193835" w14:textId="465FE938" w:rsidR="00A452EC" w:rsidRDefault="00A452EC" w:rsidP="00845640">
      <w:pPr>
        <w:adjustRightInd w:val="0"/>
        <w:snapToGrid w:val="0"/>
        <w:spacing w:before="180" w:after="120"/>
        <w:jc w:val="both"/>
        <w:rPr>
          <w:b/>
        </w:rPr>
      </w:pPr>
      <w:r>
        <w:rPr>
          <w:b/>
        </w:rPr>
        <w:fldChar w:fldCharType="begin"/>
      </w:r>
      <w:r>
        <w:rPr>
          <w:b/>
        </w:rPr>
        <w:instrText xml:space="preserve"> REF _Ref101286071 \r \h </w:instrText>
      </w:r>
      <w:r>
        <w:rPr>
          <w:b/>
        </w:rPr>
      </w:r>
      <w:r>
        <w:rPr>
          <w:b/>
        </w:rPr>
        <w:fldChar w:fldCharType="separate"/>
      </w:r>
      <w:r w:rsidR="00076BA2">
        <w:rPr>
          <w:b/>
        </w:rPr>
        <w:t>Proposal 3:</w:t>
      </w:r>
      <w:r>
        <w:rPr>
          <w:b/>
        </w:rPr>
        <w:fldChar w:fldCharType="end"/>
      </w:r>
      <w:r>
        <w:rPr>
          <w:b/>
        </w:rPr>
        <w:t xml:space="preserve"> </w:t>
      </w:r>
      <w:r>
        <w:rPr>
          <w:b/>
        </w:rPr>
        <w:fldChar w:fldCharType="begin"/>
      </w:r>
      <w:r>
        <w:rPr>
          <w:b/>
        </w:rPr>
        <w:instrText xml:space="preserve"> REF _Ref101286071 \h </w:instrText>
      </w:r>
      <w:r>
        <w:rPr>
          <w:b/>
        </w:rPr>
      </w:r>
      <w:r>
        <w:rPr>
          <w:b/>
        </w:rPr>
        <w:fldChar w:fldCharType="separate"/>
      </w:r>
      <w:r w:rsidR="00076BA2">
        <w:rPr>
          <w:rFonts w:cstheme="minorHAnsi"/>
          <w:b/>
          <w:lang w:eastAsia="ko-KR"/>
        </w:rPr>
        <w:t>RAN4 shall not introduce transition requirements for relaxed measurements for switching between IDLE/INACTIVE and CONNECTED mode.</w:t>
      </w:r>
      <w:r>
        <w:rPr>
          <w:b/>
        </w:rPr>
        <w:fldChar w:fldCharType="end"/>
      </w:r>
    </w:p>
    <w:p w14:paraId="5B024179" w14:textId="2D354236" w:rsidR="00A452EC" w:rsidRDefault="00A452EC" w:rsidP="00845640">
      <w:pPr>
        <w:adjustRightInd w:val="0"/>
        <w:snapToGrid w:val="0"/>
        <w:spacing w:before="180" w:after="120"/>
        <w:jc w:val="both"/>
        <w:rPr>
          <w:b/>
        </w:rPr>
      </w:pPr>
      <w:r>
        <w:rPr>
          <w:b/>
        </w:rPr>
        <w:fldChar w:fldCharType="begin"/>
      </w:r>
      <w:r>
        <w:rPr>
          <w:b/>
        </w:rPr>
        <w:instrText xml:space="preserve"> REF _Ref101286081 \r \h </w:instrText>
      </w:r>
      <w:r>
        <w:rPr>
          <w:b/>
        </w:rPr>
      </w:r>
      <w:r>
        <w:rPr>
          <w:b/>
        </w:rPr>
        <w:fldChar w:fldCharType="separate"/>
      </w:r>
      <w:r w:rsidR="00076BA2">
        <w:rPr>
          <w:b/>
        </w:rPr>
        <w:t>Proposal 4:</w:t>
      </w:r>
      <w:r>
        <w:rPr>
          <w:b/>
        </w:rPr>
        <w:fldChar w:fldCharType="end"/>
      </w:r>
      <w:r>
        <w:rPr>
          <w:b/>
        </w:rPr>
        <w:t xml:space="preserve"> </w:t>
      </w:r>
      <w:r>
        <w:rPr>
          <w:b/>
        </w:rPr>
        <w:fldChar w:fldCharType="begin"/>
      </w:r>
      <w:r>
        <w:rPr>
          <w:b/>
        </w:rPr>
        <w:instrText xml:space="preserve"> REF _Ref101286081 \h </w:instrText>
      </w:r>
      <w:r>
        <w:rPr>
          <w:b/>
        </w:rPr>
      </w:r>
      <w:r>
        <w:rPr>
          <w:b/>
        </w:rPr>
        <w:fldChar w:fldCharType="separate"/>
      </w:r>
      <w:r w:rsidR="00076BA2">
        <w:rPr>
          <w:rFonts w:cstheme="minorHAnsi"/>
          <w:b/>
          <w:lang w:eastAsia="ko-KR"/>
        </w:rPr>
        <w:t xml:space="preserve">There is no need to support option 1 for the principle on RRM for </w:t>
      </w:r>
      <w:proofErr w:type="spellStart"/>
      <w:r w:rsidR="00076BA2">
        <w:rPr>
          <w:rFonts w:cstheme="minorHAnsi"/>
          <w:b/>
          <w:lang w:eastAsia="ko-KR"/>
        </w:rPr>
        <w:t>eDRX</w:t>
      </w:r>
      <w:proofErr w:type="spellEnd"/>
      <w:r w:rsidR="00076BA2">
        <w:rPr>
          <w:rFonts w:cstheme="minorHAnsi"/>
          <w:b/>
          <w:lang w:eastAsia="ko-KR"/>
        </w:rPr>
        <w:t>.</w:t>
      </w:r>
      <w:r>
        <w:rPr>
          <w:b/>
        </w:rPr>
        <w:fldChar w:fldCharType="end"/>
      </w:r>
    </w:p>
    <w:p w14:paraId="4FB82557" w14:textId="6D21984F" w:rsidR="00A452EC" w:rsidRDefault="00A452EC" w:rsidP="00845640">
      <w:pPr>
        <w:adjustRightInd w:val="0"/>
        <w:snapToGrid w:val="0"/>
        <w:spacing w:before="180" w:after="120"/>
        <w:jc w:val="both"/>
        <w:rPr>
          <w:b/>
        </w:rPr>
      </w:pPr>
      <w:r>
        <w:rPr>
          <w:b/>
        </w:rPr>
        <w:fldChar w:fldCharType="begin"/>
      </w:r>
      <w:r>
        <w:rPr>
          <w:b/>
        </w:rPr>
        <w:instrText xml:space="preserve"> REF _Ref101286093 \r \h </w:instrText>
      </w:r>
      <w:r>
        <w:rPr>
          <w:b/>
        </w:rPr>
      </w:r>
      <w:r>
        <w:rPr>
          <w:b/>
        </w:rPr>
        <w:fldChar w:fldCharType="separate"/>
      </w:r>
      <w:r w:rsidR="00076BA2">
        <w:rPr>
          <w:b/>
        </w:rPr>
        <w:t>Proposal 5:</w:t>
      </w:r>
      <w:r>
        <w:rPr>
          <w:b/>
        </w:rPr>
        <w:fldChar w:fldCharType="end"/>
      </w:r>
      <w:r>
        <w:rPr>
          <w:b/>
        </w:rPr>
        <w:t xml:space="preserve"> </w:t>
      </w:r>
      <w:r>
        <w:rPr>
          <w:b/>
        </w:rPr>
        <w:fldChar w:fldCharType="begin"/>
      </w:r>
      <w:r>
        <w:rPr>
          <w:b/>
        </w:rPr>
        <w:instrText xml:space="preserve"> REF _Ref101286093 \h </w:instrText>
      </w:r>
      <w:r>
        <w:rPr>
          <w:b/>
        </w:rPr>
      </w:r>
      <w:r>
        <w:rPr>
          <w:b/>
        </w:rPr>
        <w:fldChar w:fldCharType="separate"/>
      </w:r>
      <w:r w:rsidR="00076BA2">
        <w:rPr>
          <w:rFonts w:cstheme="minorHAnsi"/>
          <w:b/>
          <w:lang w:eastAsia="ko-KR"/>
        </w:rPr>
        <w:t xml:space="preserve">the LS response from RAN2 on the </w:t>
      </w:r>
      <w:r w:rsidR="00076BA2" w:rsidRPr="00D540EB">
        <w:rPr>
          <w:rFonts w:cstheme="minorHAnsi"/>
          <w:b/>
          <w:lang w:eastAsia="ko-KR"/>
        </w:rPr>
        <w:t>Inter-frequency measurement Relaxation when only Rel-17 stationarity criterion</w:t>
      </w:r>
      <w:r w:rsidR="00076BA2">
        <w:rPr>
          <w:rFonts w:cstheme="minorHAnsi"/>
          <w:b/>
          <w:lang w:eastAsia="ko-KR"/>
        </w:rPr>
        <w:t xml:space="preserve"> is met shall be captured in RAN4 specification.</w:t>
      </w:r>
      <w:r>
        <w:rPr>
          <w:b/>
        </w:rPr>
        <w:fldChar w:fldCharType="end"/>
      </w:r>
    </w:p>
    <w:p w14:paraId="35B431B0" w14:textId="3D0F166E" w:rsidR="00A452EC" w:rsidRDefault="00A452EC" w:rsidP="00845640">
      <w:pPr>
        <w:adjustRightInd w:val="0"/>
        <w:snapToGrid w:val="0"/>
        <w:spacing w:before="180" w:after="120"/>
        <w:jc w:val="both"/>
        <w:rPr>
          <w:b/>
        </w:rPr>
      </w:pPr>
      <w:r>
        <w:rPr>
          <w:b/>
        </w:rPr>
        <w:fldChar w:fldCharType="begin"/>
      </w:r>
      <w:r>
        <w:rPr>
          <w:b/>
        </w:rPr>
        <w:instrText xml:space="preserve"> REF _Ref101286114 \n \h </w:instrText>
      </w:r>
      <w:r>
        <w:rPr>
          <w:b/>
        </w:rPr>
      </w:r>
      <w:r>
        <w:rPr>
          <w:b/>
        </w:rPr>
        <w:fldChar w:fldCharType="separate"/>
      </w:r>
      <w:r w:rsidR="00076BA2">
        <w:rPr>
          <w:b/>
        </w:rPr>
        <w:t>Proposal 6:</w:t>
      </w:r>
      <w:r>
        <w:rPr>
          <w:b/>
        </w:rPr>
        <w:fldChar w:fldCharType="end"/>
      </w:r>
      <w:r>
        <w:rPr>
          <w:b/>
        </w:rPr>
        <w:t xml:space="preserve"> </w:t>
      </w:r>
      <w:r>
        <w:rPr>
          <w:b/>
        </w:rPr>
        <w:fldChar w:fldCharType="begin"/>
      </w:r>
      <w:r>
        <w:rPr>
          <w:b/>
        </w:rPr>
        <w:instrText xml:space="preserve"> REF _Ref101286114 \h </w:instrText>
      </w:r>
      <w:r>
        <w:rPr>
          <w:b/>
        </w:rPr>
      </w:r>
      <w:r>
        <w:rPr>
          <w:b/>
        </w:rPr>
        <w:fldChar w:fldCharType="separate"/>
      </w:r>
      <w:r w:rsidR="00076BA2">
        <w:rPr>
          <w:rFonts w:cstheme="minorHAnsi"/>
          <w:b/>
          <w:lang w:eastAsia="ko-KR"/>
        </w:rPr>
        <w:t xml:space="preserve">Support option 3: </w:t>
      </w:r>
      <w:r w:rsidR="00076BA2" w:rsidRPr="00910ABF">
        <w:rPr>
          <w:rFonts w:cstheme="minorHAnsi"/>
          <w:b/>
          <w:lang w:eastAsia="ko-KR"/>
        </w:rPr>
        <w:t>no relaxation states in CONNECTED mode</w:t>
      </w:r>
      <w:r w:rsidR="00076BA2">
        <w:rPr>
          <w:rFonts w:cstheme="minorHAnsi"/>
          <w:b/>
          <w:lang w:eastAsia="ko-KR"/>
        </w:rPr>
        <w:t>.</w:t>
      </w:r>
      <w:r>
        <w:rPr>
          <w:b/>
        </w:rPr>
        <w:fldChar w:fldCharType="end"/>
      </w:r>
    </w:p>
    <w:p w14:paraId="554626EF" w14:textId="365920C0" w:rsidR="00A452EC" w:rsidRDefault="00A452EC" w:rsidP="00845640">
      <w:pPr>
        <w:adjustRightInd w:val="0"/>
        <w:snapToGrid w:val="0"/>
        <w:spacing w:before="180" w:after="120"/>
        <w:jc w:val="both"/>
        <w:rPr>
          <w:b/>
        </w:rPr>
      </w:pPr>
      <w:r>
        <w:rPr>
          <w:b/>
        </w:rPr>
        <w:fldChar w:fldCharType="begin"/>
      </w:r>
      <w:r>
        <w:rPr>
          <w:b/>
        </w:rPr>
        <w:instrText xml:space="preserve"> REF _Ref101286125 \n \h </w:instrText>
      </w:r>
      <w:r>
        <w:rPr>
          <w:b/>
        </w:rPr>
      </w:r>
      <w:r>
        <w:rPr>
          <w:b/>
        </w:rPr>
        <w:fldChar w:fldCharType="separate"/>
      </w:r>
      <w:r w:rsidR="00076BA2">
        <w:rPr>
          <w:b/>
        </w:rPr>
        <w:t>Proposal 7:</w:t>
      </w:r>
      <w:r>
        <w:rPr>
          <w:b/>
        </w:rPr>
        <w:fldChar w:fldCharType="end"/>
      </w:r>
      <w:r>
        <w:rPr>
          <w:b/>
        </w:rPr>
        <w:t xml:space="preserve"> </w:t>
      </w:r>
      <w:r>
        <w:rPr>
          <w:b/>
        </w:rPr>
        <w:fldChar w:fldCharType="begin"/>
      </w:r>
      <w:r>
        <w:rPr>
          <w:b/>
        </w:rPr>
        <w:instrText xml:space="preserve"> REF _Ref101286125 \h </w:instrText>
      </w:r>
      <w:r>
        <w:rPr>
          <w:b/>
        </w:rPr>
      </w:r>
      <w:r>
        <w:rPr>
          <w:b/>
        </w:rPr>
        <w:fldChar w:fldCharType="separate"/>
      </w:r>
      <w:r w:rsidR="00076BA2">
        <w:rPr>
          <w:rFonts w:cstheme="minorHAnsi"/>
          <w:b/>
          <w:lang w:eastAsia="ko-KR"/>
        </w:rPr>
        <w:t xml:space="preserve">Support option 1 and 4: </w:t>
      </w:r>
      <w:r w:rsidR="00076BA2" w:rsidRPr="00DC5936">
        <w:rPr>
          <w:rFonts w:cstheme="minorHAnsi"/>
          <w:b/>
          <w:lang w:eastAsia="ko-KR"/>
        </w:rPr>
        <w:t>No new UE behaviour/requirements are needed on how to evaluate RRM relaxation criteria at RRC_CONNECTED mode</w:t>
      </w:r>
      <w:r w:rsidR="00076BA2">
        <w:rPr>
          <w:rFonts w:cstheme="minorHAnsi"/>
          <w:b/>
          <w:lang w:eastAsia="ko-KR"/>
        </w:rPr>
        <w:t xml:space="preserve">, also, RAN4 shall </w:t>
      </w:r>
      <w:r w:rsidR="00076BA2" w:rsidRPr="00DC5936">
        <w:rPr>
          <w:rFonts w:cstheme="minorHAnsi"/>
          <w:b/>
          <w:lang w:eastAsia="ko-KR"/>
        </w:rPr>
        <w:t xml:space="preserve">follow RAN2 </w:t>
      </w:r>
      <w:r w:rsidR="00076BA2">
        <w:rPr>
          <w:rFonts w:cstheme="minorHAnsi"/>
          <w:b/>
          <w:lang w:eastAsia="ko-KR"/>
        </w:rPr>
        <w:t xml:space="preserve">related </w:t>
      </w:r>
      <w:r w:rsidR="00076BA2" w:rsidRPr="00DC5936">
        <w:rPr>
          <w:rFonts w:cstheme="minorHAnsi"/>
          <w:b/>
          <w:lang w:eastAsia="ko-KR"/>
        </w:rPr>
        <w:t>agreement</w:t>
      </w:r>
      <w:r w:rsidR="00076BA2">
        <w:rPr>
          <w:rFonts w:cstheme="minorHAnsi"/>
          <w:b/>
          <w:lang w:eastAsia="ko-KR"/>
        </w:rPr>
        <w:t>s on how to evaluate RRM relaxation criteria in CONNECTED mode.</w:t>
      </w:r>
      <w:r>
        <w:rPr>
          <w:b/>
        </w:rPr>
        <w:fldChar w:fldCharType="end"/>
      </w:r>
    </w:p>
    <w:p w14:paraId="37BD4CAE" w14:textId="59FDCAD8" w:rsidR="00A452EC" w:rsidRDefault="00A452EC" w:rsidP="00845640">
      <w:pPr>
        <w:adjustRightInd w:val="0"/>
        <w:snapToGrid w:val="0"/>
        <w:spacing w:before="180" w:after="120"/>
        <w:jc w:val="both"/>
        <w:rPr>
          <w:b/>
        </w:rPr>
      </w:pPr>
      <w:r>
        <w:rPr>
          <w:b/>
        </w:rPr>
        <w:fldChar w:fldCharType="begin"/>
      </w:r>
      <w:r>
        <w:rPr>
          <w:b/>
        </w:rPr>
        <w:instrText xml:space="preserve"> REF _Ref101286135 \r \h </w:instrText>
      </w:r>
      <w:r>
        <w:rPr>
          <w:b/>
        </w:rPr>
      </w:r>
      <w:r>
        <w:rPr>
          <w:b/>
        </w:rPr>
        <w:fldChar w:fldCharType="separate"/>
      </w:r>
      <w:r w:rsidR="00076BA2">
        <w:rPr>
          <w:b/>
        </w:rPr>
        <w:t>Proposal 8:</w:t>
      </w:r>
      <w:r>
        <w:rPr>
          <w:b/>
        </w:rPr>
        <w:fldChar w:fldCharType="end"/>
      </w:r>
      <w:r>
        <w:rPr>
          <w:b/>
        </w:rPr>
        <w:t xml:space="preserve"> </w:t>
      </w:r>
      <w:r>
        <w:rPr>
          <w:b/>
        </w:rPr>
        <w:fldChar w:fldCharType="begin"/>
      </w:r>
      <w:r>
        <w:rPr>
          <w:b/>
        </w:rPr>
        <w:instrText xml:space="preserve"> REF _Ref101286135 \h </w:instrText>
      </w:r>
      <w:r>
        <w:rPr>
          <w:b/>
        </w:rPr>
      </w:r>
      <w:r>
        <w:rPr>
          <w:b/>
        </w:rPr>
        <w:fldChar w:fldCharType="separate"/>
      </w:r>
      <w:r w:rsidR="00076BA2">
        <w:rPr>
          <w:rFonts w:cstheme="minorHAnsi"/>
          <w:b/>
          <w:lang w:eastAsia="ko-KR"/>
        </w:rPr>
        <w:t xml:space="preserve">Support option 2: </w:t>
      </w:r>
      <w:r w:rsidR="00076BA2" w:rsidRPr="00DC5936">
        <w:rPr>
          <w:rFonts w:cstheme="minorHAnsi"/>
          <w:b/>
          <w:lang w:eastAsia="ko-KR"/>
        </w:rPr>
        <w:t>Do not discuss the issue related to CGI reading requirement in RAN4</w:t>
      </w:r>
      <w:r w:rsidR="00076BA2">
        <w:rPr>
          <w:rFonts w:cstheme="minorHAnsi"/>
          <w:b/>
          <w:lang w:eastAsia="ko-KR"/>
        </w:rPr>
        <w:t>.</w:t>
      </w:r>
      <w:r>
        <w:rPr>
          <w:b/>
        </w:rPr>
        <w:fldChar w:fldCharType="end"/>
      </w:r>
    </w:p>
    <w:p w14:paraId="6571E3D5" w14:textId="73AC73AB" w:rsidR="00A452EC" w:rsidRPr="00267A82" w:rsidRDefault="00A452EC" w:rsidP="00845640">
      <w:pPr>
        <w:adjustRightInd w:val="0"/>
        <w:snapToGrid w:val="0"/>
        <w:spacing w:before="180" w:after="120"/>
        <w:jc w:val="both"/>
        <w:rPr>
          <w:b/>
        </w:rPr>
      </w:pPr>
      <w:r>
        <w:rPr>
          <w:b/>
        </w:rPr>
        <w:lastRenderedPageBreak/>
        <w:fldChar w:fldCharType="begin"/>
      </w:r>
      <w:r>
        <w:rPr>
          <w:b/>
        </w:rPr>
        <w:instrText xml:space="preserve"> REF _Ref101286150 \r \h </w:instrText>
      </w:r>
      <w:r>
        <w:rPr>
          <w:b/>
        </w:rPr>
      </w:r>
      <w:r>
        <w:rPr>
          <w:b/>
        </w:rPr>
        <w:fldChar w:fldCharType="separate"/>
      </w:r>
      <w:r w:rsidR="00076BA2">
        <w:rPr>
          <w:b/>
        </w:rPr>
        <w:t>Proposal 9:</w:t>
      </w:r>
      <w:r>
        <w:rPr>
          <w:b/>
        </w:rPr>
        <w:fldChar w:fldCharType="end"/>
      </w:r>
      <w:r>
        <w:rPr>
          <w:b/>
        </w:rPr>
        <w:t xml:space="preserve"> </w:t>
      </w:r>
      <w:r>
        <w:rPr>
          <w:b/>
        </w:rPr>
        <w:fldChar w:fldCharType="begin"/>
      </w:r>
      <w:r>
        <w:rPr>
          <w:b/>
        </w:rPr>
        <w:instrText xml:space="preserve"> REF _Ref101286150 \h </w:instrText>
      </w:r>
      <w:r>
        <w:rPr>
          <w:b/>
        </w:rPr>
      </w:r>
      <w:r>
        <w:rPr>
          <w:b/>
        </w:rPr>
        <w:fldChar w:fldCharType="separate"/>
      </w:r>
      <w:r w:rsidR="00076BA2">
        <w:rPr>
          <w:rFonts w:cstheme="minorHAnsi"/>
          <w:b/>
          <w:lang w:eastAsia="ko-KR"/>
        </w:rPr>
        <w:t>No need to further discuss issue 2-3-6.</w:t>
      </w:r>
      <w:r>
        <w:rPr>
          <w:b/>
        </w:rPr>
        <w:fldChar w:fldCharType="end"/>
      </w:r>
    </w:p>
    <w:p w14:paraId="45317225" w14:textId="77777777" w:rsidR="00D63646" w:rsidRPr="006B21ED" w:rsidRDefault="000F20AC" w:rsidP="002E7133">
      <w:pPr>
        <w:pStyle w:val="Heading1"/>
        <w:ind w:left="0" w:firstLine="0"/>
        <w:jc w:val="both"/>
        <w:rPr>
          <w:rFonts w:ascii="Arial" w:hAnsi="Arial" w:cs="Arial"/>
        </w:rPr>
      </w:pPr>
      <w:r w:rsidRPr="006B21ED">
        <w:rPr>
          <w:rFonts w:ascii="Arial" w:hAnsi="Arial" w:cs="Arial"/>
        </w:rPr>
        <w:t>References</w:t>
      </w:r>
    </w:p>
    <w:p w14:paraId="0F47F438" w14:textId="0AB843DF" w:rsidR="007E0896" w:rsidRPr="00A452EC" w:rsidRDefault="007E0896" w:rsidP="00B17180">
      <w:pPr>
        <w:pStyle w:val="ListParagraph"/>
        <w:numPr>
          <w:ilvl w:val="0"/>
          <w:numId w:val="15"/>
        </w:numPr>
        <w:jc w:val="both"/>
        <w:rPr>
          <w:rFonts w:cstheme="minorHAnsi"/>
          <w:color w:val="000000"/>
        </w:rPr>
      </w:pPr>
      <w:bookmarkStart w:id="9" w:name="_Ref101286292"/>
      <w:r w:rsidRPr="00A452EC">
        <w:rPr>
          <w:rFonts w:cstheme="minorHAnsi"/>
          <w:color w:val="000000"/>
        </w:rPr>
        <w:t>R4-</w:t>
      </w:r>
      <w:r w:rsidR="00A452EC" w:rsidRPr="00A452EC">
        <w:rPr>
          <w:rFonts w:cstheme="minorHAnsi"/>
          <w:color w:val="000000"/>
        </w:rPr>
        <w:t>2207105</w:t>
      </w:r>
      <w:r w:rsidRPr="00A452EC">
        <w:rPr>
          <w:rFonts w:cstheme="minorHAnsi"/>
          <w:color w:val="000000"/>
        </w:rPr>
        <w:t>, “</w:t>
      </w:r>
      <w:r w:rsidR="00A452EC" w:rsidRPr="00A452EC">
        <w:rPr>
          <w:rFonts w:cstheme="minorHAnsi"/>
          <w:color w:val="000000"/>
        </w:rPr>
        <w:t xml:space="preserve">WF on </w:t>
      </w:r>
      <w:proofErr w:type="spellStart"/>
      <w:r w:rsidR="00A452EC" w:rsidRPr="00A452EC">
        <w:rPr>
          <w:rFonts w:cstheme="minorHAnsi"/>
          <w:color w:val="000000"/>
        </w:rPr>
        <w:t>eDRX</w:t>
      </w:r>
      <w:proofErr w:type="spellEnd"/>
      <w:r w:rsidR="00A452EC" w:rsidRPr="00A452EC">
        <w:rPr>
          <w:rFonts w:cstheme="minorHAnsi"/>
          <w:color w:val="000000"/>
        </w:rPr>
        <w:t xml:space="preserve"> and RRM measurement relaxations requirements for Redcap UE</w:t>
      </w:r>
      <w:r w:rsidRPr="00A452EC">
        <w:rPr>
          <w:rFonts w:cstheme="minorHAnsi"/>
          <w:color w:val="000000"/>
        </w:rPr>
        <w:t>”</w:t>
      </w:r>
      <w:r w:rsidR="00A452EC" w:rsidRPr="00A452EC">
        <w:rPr>
          <w:rFonts w:cstheme="minorHAnsi"/>
          <w:color w:val="000000"/>
        </w:rPr>
        <w:t>, vivo</w:t>
      </w:r>
      <w:r w:rsidRPr="00A452EC">
        <w:rPr>
          <w:rFonts w:cstheme="minorHAnsi"/>
          <w:color w:val="000000"/>
        </w:rPr>
        <w:t>.</w:t>
      </w:r>
      <w:bookmarkEnd w:id="9"/>
    </w:p>
    <w:sectPr w:rsidR="007E0896" w:rsidRPr="00A452EC"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291225" w14:textId="77777777" w:rsidR="00832E86" w:rsidRDefault="00832E86">
      <w:r>
        <w:separator/>
      </w:r>
    </w:p>
  </w:endnote>
  <w:endnote w:type="continuationSeparator" w:id="0">
    <w:p w14:paraId="48387642" w14:textId="77777777" w:rsidR="00832E86" w:rsidRDefault="00832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3F5F53" w14:textId="77777777" w:rsidR="00832E86" w:rsidRDefault="00832E86">
      <w:r>
        <w:separator/>
      </w:r>
    </w:p>
  </w:footnote>
  <w:footnote w:type="continuationSeparator" w:id="0">
    <w:p w14:paraId="1E6B4880" w14:textId="77777777" w:rsidR="00832E86" w:rsidRDefault="00832E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A7734A"/>
    <w:multiLevelType w:val="hybridMultilevel"/>
    <w:tmpl w:val="3FD2B8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1"/>
  </w:num>
  <w:num w:numId="2">
    <w:abstractNumId w:val="12"/>
  </w:num>
  <w:num w:numId="3">
    <w:abstractNumId w:val="3"/>
  </w:num>
  <w:num w:numId="4">
    <w:abstractNumId w:val="23"/>
  </w:num>
  <w:num w:numId="5">
    <w:abstractNumId w:val="5"/>
  </w:num>
  <w:num w:numId="6">
    <w:abstractNumId w:val="9"/>
  </w:num>
  <w:num w:numId="7">
    <w:abstractNumId w:val="6"/>
  </w:num>
  <w:num w:numId="8">
    <w:abstractNumId w:val="7"/>
  </w:num>
  <w:num w:numId="9">
    <w:abstractNumId w:val="10"/>
  </w:num>
  <w:num w:numId="10">
    <w:abstractNumId w:val="18"/>
  </w:num>
  <w:num w:numId="11">
    <w:abstractNumId w:val="20"/>
  </w:num>
  <w:num w:numId="12">
    <w:abstractNumId w:val="13"/>
  </w:num>
  <w:num w:numId="13">
    <w:abstractNumId w:val="14"/>
  </w:num>
  <w:num w:numId="14">
    <w:abstractNumId w:val="19"/>
  </w:num>
  <w:num w:numId="15">
    <w:abstractNumId w:val="17"/>
  </w:num>
  <w:num w:numId="16">
    <w:abstractNumId w:val="11"/>
  </w:num>
  <w:num w:numId="17">
    <w:abstractNumId w:val="16"/>
  </w:num>
  <w:num w:numId="18">
    <w:abstractNumId w:val="2"/>
  </w:num>
  <w:num w:numId="19">
    <w:abstractNumId w:val="8"/>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0"/>
  </w:num>
  <w:num w:numId="24">
    <w:abstractNumId w:val="1"/>
  </w:num>
  <w:num w:numId="25">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CCE"/>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DAB"/>
    <w:rsid w:val="0004269E"/>
    <w:rsid w:val="000426C7"/>
    <w:rsid w:val="00042CEE"/>
    <w:rsid w:val="00042DFE"/>
    <w:rsid w:val="000430A6"/>
    <w:rsid w:val="000433DD"/>
    <w:rsid w:val="000437D2"/>
    <w:rsid w:val="00043815"/>
    <w:rsid w:val="0004440E"/>
    <w:rsid w:val="000447EE"/>
    <w:rsid w:val="000448AD"/>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5A0"/>
    <w:rsid w:val="000559F7"/>
    <w:rsid w:val="00056011"/>
    <w:rsid w:val="00056030"/>
    <w:rsid w:val="00056544"/>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BA2"/>
    <w:rsid w:val="00076C26"/>
    <w:rsid w:val="00076C8F"/>
    <w:rsid w:val="00076EF6"/>
    <w:rsid w:val="00077898"/>
    <w:rsid w:val="000778E0"/>
    <w:rsid w:val="000808A6"/>
    <w:rsid w:val="00080A12"/>
    <w:rsid w:val="00080D71"/>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005"/>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6A"/>
    <w:rsid w:val="000D56E8"/>
    <w:rsid w:val="000D5861"/>
    <w:rsid w:val="000D59AC"/>
    <w:rsid w:val="000D5A2D"/>
    <w:rsid w:val="000D6323"/>
    <w:rsid w:val="000D6626"/>
    <w:rsid w:val="000D6D54"/>
    <w:rsid w:val="000D6FFB"/>
    <w:rsid w:val="000D7412"/>
    <w:rsid w:val="000D76AD"/>
    <w:rsid w:val="000D7D65"/>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0F7E24"/>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4A0"/>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31"/>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0FC9"/>
    <w:rsid w:val="0018167F"/>
    <w:rsid w:val="00181E94"/>
    <w:rsid w:val="00182199"/>
    <w:rsid w:val="001821AE"/>
    <w:rsid w:val="00182415"/>
    <w:rsid w:val="00182E91"/>
    <w:rsid w:val="0018311E"/>
    <w:rsid w:val="001838F1"/>
    <w:rsid w:val="0018393F"/>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088"/>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0E46"/>
    <w:rsid w:val="001B128B"/>
    <w:rsid w:val="001B14E9"/>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9BB"/>
    <w:rsid w:val="001C0C81"/>
    <w:rsid w:val="001C107D"/>
    <w:rsid w:val="001C125B"/>
    <w:rsid w:val="001C1261"/>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5F7C"/>
    <w:rsid w:val="001D61E6"/>
    <w:rsid w:val="001D6203"/>
    <w:rsid w:val="001D638C"/>
    <w:rsid w:val="001D7037"/>
    <w:rsid w:val="001D76FE"/>
    <w:rsid w:val="001D798E"/>
    <w:rsid w:val="001D7C85"/>
    <w:rsid w:val="001D7FD1"/>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B40"/>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7B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3E6"/>
    <w:rsid w:val="00243A9F"/>
    <w:rsid w:val="00243CEF"/>
    <w:rsid w:val="00243FF0"/>
    <w:rsid w:val="0024471D"/>
    <w:rsid w:val="0024478E"/>
    <w:rsid w:val="002447E7"/>
    <w:rsid w:val="00244BA8"/>
    <w:rsid w:val="00244DA7"/>
    <w:rsid w:val="00244F78"/>
    <w:rsid w:val="0024530E"/>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67A82"/>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2E5"/>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170"/>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BF2"/>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A7"/>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3F85"/>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AC4"/>
    <w:rsid w:val="00316B4F"/>
    <w:rsid w:val="00316E22"/>
    <w:rsid w:val="00316E38"/>
    <w:rsid w:val="00316E73"/>
    <w:rsid w:val="003176FD"/>
    <w:rsid w:val="00317E30"/>
    <w:rsid w:val="00317EC3"/>
    <w:rsid w:val="00317F24"/>
    <w:rsid w:val="003205EB"/>
    <w:rsid w:val="003208EF"/>
    <w:rsid w:val="00320A11"/>
    <w:rsid w:val="00321418"/>
    <w:rsid w:val="0032146E"/>
    <w:rsid w:val="003215C2"/>
    <w:rsid w:val="0032170A"/>
    <w:rsid w:val="00321852"/>
    <w:rsid w:val="00321F48"/>
    <w:rsid w:val="0032226F"/>
    <w:rsid w:val="003224C0"/>
    <w:rsid w:val="0032283C"/>
    <w:rsid w:val="0032302D"/>
    <w:rsid w:val="00324866"/>
    <w:rsid w:val="003250C8"/>
    <w:rsid w:val="003253E1"/>
    <w:rsid w:val="003258BB"/>
    <w:rsid w:val="00325C58"/>
    <w:rsid w:val="00326CC9"/>
    <w:rsid w:val="00326D39"/>
    <w:rsid w:val="003273C6"/>
    <w:rsid w:val="00327A6E"/>
    <w:rsid w:val="003300BD"/>
    <w:rsid w:val="00330797"/>
    <w:rsid w:val="003309F4"/>
    <w:rsid w:val="0033149D"/>
    <w:rsid w:val="00331903"/>
    <w:rsid w:val="00331A50"/>
    <w:rsid w:val="00331C6A"/>
    <w:rsid w:val="00332709"/>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6F3"/>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7B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BEE"/>
    <w:rsid w:val="00352D21"/>
    <w:rsid w:val="0035301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CFD"/>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B79"/>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59A"/>
    <w:rsid w:val="00471A07"/>
    <w:rsid w:val="004721D5"/>
    <w:rsid w:val="004724E0"/>
    <w:rsid w:val="004726E2"/>
    <w:rsid w:val="00472DBC"/>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2276"/>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B3E"/>
    <w:rsid w:val="004E1D09"/>
    <w:rsid w:val="004E1DA7"/>
    <w:rsid w:val="004E2242"/>
    <w:rsid w:val="004E245D"/>
    <w:rsid w:val="004E27A5"/>
    <w:rsid w:val="004E32F4"/>
    <w:rsid w:val="004E3899"/>
    <w:rsid w:val="004E44FF"/>
    <w:rsid w:val="004E4787"/>
    <w:rsid w:val="004E4D6D"/>
    <w:rsid w:val="004E4F33"/>
    <w:rsid w:val="004E4FAA"/>
    <w:rsid w:val="004E546B"/>
    <w:rsid w:val="004E5521"/>
    <w:rsid w:val="004E604B"/>
    <w:rsid w:val="004E6579"/>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6FD4"/>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724"/>
    <w:rsid w:val="00520899"/>
    <w:rsid w:val="00521084"/>
    <w:rsid w:val="00521823"/>
    <w:rsid w:val="00521A2E"/>
    <w:rsid w:val="00521BFC"/>
    <w:rsid w:val="00522281"/>
    <w:rsid w:val="00522391"/>
    <w:rsid w:val="0052312D"/>
    <w:rsid w:val="005237A4"/>
    <w:rsid w:val="00523F0C"/>
    <w:rsid w:val="00524AC6"/>
    <w:rsid w:val="00524D70"/>
    <w:rsid w:val="00524DC5"/>
    <w:rsid w:val="00524F72"/>
    <w:rsid w:val="00525454"/>
    <w:rsid w:val="005257CD"/>
    <w:rsid w:val="0052607B"/>
    <w:rsid w:val="00526605"/>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3BD6"/>
    <w:rsid w:val="005545CA"/>
    <w:rsid w:val="0055479A"/>
    <w:rsid w:val="00554E08"/>
    <w:rsid w:val="00554E74"/>
    <w:rsid w:val="005552D9"/>
    <w:rsid w:val="005554FF"/>
    <w:rsid w:val="00555600"/>
    <w:rsid w:val="00555C78"/>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5D9A"/>
    <w:rsid w:val="005961CA"/>
    <w:rsid w:val="00596310"/>
    <w:rsid w:val="0059694C"/>
    <w:rsid w:val="00596A67"/>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0A3"/>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A9F"/>
    <w:rsid w:val="00621E1B"/>
    <w:rsid w:val="0062215F"/>
    <w:rsid w:val="00622702"/>
    <w:rsid w:val="0062286A"/>
    <w:rsid w:val="00622F5B"/>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37551"/>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1E30"/>
    <w:rsid w:val="006B21ED"/>
    <w:rsid w:val="006B23E0"/>
    <w:rsid w:val="006B2A65"/>
    <w:rsid w:val="006B2BEE"/>
    <w:rsid w:val="006B2D81"/>
    <w:rsid w:val="006B2EDC"/>
    <w:rsid w:val="006B3106"/>
    <w:rsid w:val="006B338B"/>
    <w:rsid w:val="006B3406"/>
    <w:rsid w:val="006B3520"/>
    <w:rsid w:val="006B3812"/>
    <w:rsid w:val="006B38E5"/>
    <w:rsid w:val="006B3A2C"/>
    <w:rsid w:val="006B3ED4"/>
    <w:rsid w:val="006B4156"/>
    <w:rsid w:val="006B416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331"/>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A86"/>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446"/>
    <w:rsid w:val="007345AC"/>
    <w:rsid w:val="00735A2C"/>
    <w:rsid w:val="007363C3"/>
    <w:rsid w:val="007365E3"/>
    <w:rsid w:val="00736C9F"/>
    <w:rsid w:val="00737307"/>
    <w:rsid w:val="00737667"/>
    <w:rsid w:val="00737825"/>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072E"/>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6D37"/>
    <w:rsid w:val="00757001"/>
    <w:rsid w:val="0075721B"/>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67991"/>
    <w:rsid w:val="00770162"/>
    <w:rsid w:val="0077075C"/>
    <w:rsid w:val="00770880"/>
    <w:rsid w:val="0077121E"/>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5C1"/>
    <w:rsid w:val="00793793"/>
    <w:rsid w:val="00793B5B"/>
    <w:rsid w:val="007940F6"/>
    <w:rsid w:val="00794895"/>
    <w:rsid w:val="00794938"/>
    <w:rsid w:val="00795BA6"/>
    <w:rsid w:val="00795C82"/>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496"/>
    <w:rsid w:val="007B0776"/>
    <w:rsid w:val="007B0F99"/>
    <w:rsid w:val="007B1769"/>
    <w:rsid w:val="007B18C4"/>
    <w:rsid w:val="007B1E43"/>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4D"/>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107C"/>
    <w:rsid w:val="007C162B"/>
    <w:rsid w:val="007C1774"/>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896"/>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1196"/>
    <w:rsid w:val="007F1727"/>
    <w:rsid w:val="007F178E"/>
    <w:rsid w:val="007F1937"/>
    <w:rsid w:val="007F1AA9"/>
    <w:rsid w:val="007F1C35"/>
    <w:rsid w:val="007F1E34"/>
    <w:rsid w:val="007F20BB"/>
    <w:rsid w:val="007F20E9"/>
    <w:rsid w:val="007F216D"/>
    <w:rsid w:val="007F25EA"/>
    <w:rsid w:val="007F2637"/>
    <w:rsid w:val="007F2EE9"/>
    <w:rsid w:val="007F331E"/>
    <w:rsid w:val="007F4237"/>
    <w:rsid w:val="007F42A8"/>
    <w:rsid w:val="007F487E"/>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7B9"/>
    <w:rsid w:val="00814990"/>
    <w:rsid w:val="008149BD"/>
    <w:rsid w:val="00814A98"/>
    <w:rsid w:val="00814CB0"/>
    <w:rsid w:val="00815481"/>
    <w:rsid w:val="00815692"/>
    <w:rsid w:val="00815A93"/>
    <w:rsid w:val="00815C5B"/>
    <w:rsid w:val="008161F3"/>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5D3"/>
    <w:rsid w:val="008278B6"/>
    <w:rsid w:val="0083003B"/>
    <w:rsid w:val="00830792"/>
    <w:rsid w:val="008309A3"/>
    <w:rsid w:val="00830E3C"/>
    <w:rsid w:val="0083199F"/>
    <w:rsid w:val="00831F29"/>
    <w:rsid w:val="00831FE8"/>
    <w:rsid w:val="0083250A"/>
    <w:rsid w:val="0083286B"/>
    <w:rsid w:val="00832DAC"/>
    <w:rsid w:val="00832E86"/>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640"/>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137"/>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8B1"/>
    <w:rsid w:val="008B1AFB"/>
    <w:rsid w:val="008B1B15"/>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B7A43"/>
    <w:rsid w:val="008C09EB"/>
    <w:rsid w:val="008C146F"/>
    <w:rsid w:val="008C178D"/>
    <w:rsid w:val="008C1912"/>
    <w:rsid w:val="008C2186"/>
    <w:rsid w:val="008C22E1"/>
    <w:rsid w:val="008C24DA"/>
    <w:rsid w:val="008C3318"/>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BF"/>
    <w:rsid w:val="00910AFF"/>
    <w:rsid w:val="00910D68"/>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B9E"/>
    <w:rsid w:val="0091704E"/>
    <w:rsid w:val="009171B5"/>
    <w:rsid w:val="009175A3"/>
    <w:rsid w:val="00917804"/>
    <w:rsid w:val="009178AE"/>
    <w:rsid w:val="00917C15"/>
    <w:rsid w:val="00920223"/>
    <w:rsid w:val="009206A4"/>
    <w:rsid w:val="009211DD"/>
    <w:rsid w:val="009213F0"/>
    <w:rsid w:val="00921A90"/>
    <w:rsid w:val="00921C83"/>
    <w:rsid w:val="009223A9"/>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726"/>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6C20"/>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3F67"/>
    <w:rsid w:val="009F4CFF"/>
    <w:rsid w:val="009F5A15"/>
    <w:rsid w:val="009F6437"/>
    <w:rsid w:val="009F6464"/>
    <w:rsid w:val="009F7762"/>
    <w:rsid w:val="009F77D3"/>
    <w:rsid w:val="009F78C2"/>
    <w:rsid w:val="009F7D66"/>
    <w:rsid w:val="00A001CA"/>
    <w:rsid w:val="00A00F75"/>
    <w:rsid w:val="00A015A8"/>
    <w:rsid w:val="00A01D54"/>
    <w:rsid w:val="00A01F46"/>
    <w:rsid w:val="00A02274"/>
    <w:rsid w:val="00A023C2"/>
    <w:rsid w:val="00A02837"/>
    <w:rsid w:val="00A036BA"/>
    <w:rsid w:val="00A03C77"/>
    <w:rsid w:val="00A0403A"/>
    <w:rsid w:val="00A040AC"/>
    <w:rsid w:val="00A0424C"/>
    <w:rsid w:val="00A043E3"/>
    <w:rsid w:val="00A04A3D"/>
    <w:rsid w:val="00A050CB"/>
    <w:rsid w:val="00A056F9"/>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A7D"/>
    <w:rsid w:val="00A24003"/>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93E"/>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2EC"/>
    <w:rsid w:val="00A45541"/>
    <w:rsid w:val="00A4595C"/>
    <w:rsid w:val="00A45B56"/>
    <w:rsid w:val="00A45B7D"/>
    <w:rsid w:val="00A45B87"/>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147C"/>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CEF"/>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6C0"/>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4A9"/>
    <w:rsid w:val="00B06A17"/>
    <w:rsid w:val="00B06ED6"/>
    <w:rsid w:val="00B0750B"/>
    <w:rsid w:val="00B07828"/>
    <w:rsid w:val="00B0786A"/>
    <w:rsid w:val="00B07D0E"/>
    <w:rsid w:val="00B07E53"/>
    <w:rsid w:val="00B108BB"/>
    <w:rsid w:val="00B10BCE"/>
    <w:rsid w:val="00B10EB3"/>
    <w:rsid w:val="00B10F8B"/>
    <w:rsid w:val="00B1182F"/>
    <w:rsid w:val="00B11B1F"/>
    <w:rsid w:val="00B12122"/>
    <w:rsid w:val="00B12DF5"/>
    <w:rsid w:val="00B12F00"/>
    <w:rsid w:val="00B131CD"/>
    <w:rsid w:val="00B13CF8"/>
    <w:rsid w:val="00B14342"/>
    <w:rsid w:val="00B14B3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7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9CC"/>
    <w:rsid w:val="00B3604D"/>
    <w:rsid w:val="00B365C4"/>
    <w:rsid w:val="00B3670A"/>
    <w:rsid w:val="00B368DB"/>
    <w:rsid w:val="00B36B1C"/>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C25"/>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65"/>
    <w:rsid w:val="00B863B9"/>
    <w:rsid w:val="00B86898"/>
    <w:rsid w:val="00B86B41"/>
    <w:rsid w:val="00B875FF"/>
    <w:rsid w:val="00B87687"/>
    <w:rsid w:val="00B876C1"/>
    <w:rsid w:val="00B8799E"/>
    <w:rsid w:val="00B87CAE"/>
    <w:rsid w:val="00B87EF1"/>
    <w:rsid w:val="00B90922"/>
    <w:rsid w:val="00B91BBC"/>
    <w:rsid w:val="00B91D73"/>
    <w:rsid w:val="00B91E45"/>
    <w:rsid w:val="00B92255"/>
    <w:rsid w:val="00B925D5"/>
    <w:rsid w:val="00B926FF"/>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1AE"/>
    <w:rsid w:val="00BC655E"/>
    <w:rsid w:val="00BC6642"/>
    <w:rsid w:val="00BC6C67"/>
    <w:rsid w:val="00BC6E7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202"/>
    <w:rsid w:val="00BE744B"/>
    <w:rsid w:val="00BE7C6B"/>
    <w:rsid w:val="00BE7E00"/>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293"/>
    <w:rsid w:val="00C013CC"/>
    <w:rsid w:val="00C015F3"/>
    <w:rsid w:val="00C01AE4"/>
    <w:rsid w:val="00C01B96"/>
    <w:rsid w:val="00C023E5"/>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1D1"/>
    <w:rsid w:val="00C07F65"/>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CFA"/>
    <w:rsid w:val="00C43FF0"/>
    <w:rsid w:val="00C4439A"/>
    <w:rsid w:val="00C4455C"/>
    <w:rsid w:val="00C44DCB"/>
    <w:rsid w:val="00C45063"/>
    <w:rsid w:val="00C452B1"/>
    <w:rsid w:val="00C45344"/>
    <w:rsid w:val="00C45746"/>
    <w:rsid w:val="00C45918"/>
    <w:rsid w:val="00C45E50"/>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94F"/>
    <w:rsid w:val="00C80C7A"/>
    <w:rsid w:val="00C80E46"/>
    <w:rsid w:val="00C81246"/>
    <w:rsid w:val="00C816B6"/>
    <w:rsid w:val="00C81811"/>
    <w:rsid w:val="00C81A7E"/>
    <w:rsid w:val="00C82521"/>
    <w:rsid w:val="00C8287D"/>
    <w:rsid w:val="00C82963"/>
    <w:rsid w:val="00C8358A"/>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5681"/>
    <w:rsid w:val="00CA6665"/>
    <w:rsid w:val="00CA6A3E"/>
    <w:rsid w:val="00CA6BBA"/>
    <w:rsid w:val="00CA6E23"/>
    <w:rsid w:val="00CA756D"/>
    <w:rsid w:val="00CA7A28"/>
    <w:rsid w:val="00CA7C17"/>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40"/>
    <w:rsid w:val="00CD4FA8"/>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00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15F"/>
    <w:rsid w:val="00D15806"/>
    <w:rsid w:val="00D1593A"/>
    <w:rsid w:val="00D15DD4"/>
    <w:rsid w:val="00D15E25"/>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0EB"/>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24"/>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09"/>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1060"/>
    <w:rsid w:val="00DB131D"/>
    <w:rsid w:val="00DB1730"/>
    <w:rsid w:val="00DB1CD6"/>
    <w:rsid w:val="00DB20E5"/>
    <w:rsid w:val="00DB2CFE"/>
    <w:rsid w:val="00DB2EF5"/>
    <w:rsid w:val="00DB2EFC"/>
    <w:rsid w:val="00DB32E8"/>
    <w:rsid w:val="00DB33A0"/>
    <w:rsid w:val="00DB34EA"/>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5936"/>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225E"/>
    <w:rsid w:val="00DD229E"/>
    <w:rsid w:val="00DD2BB7"/>
    <w:rsid w:val="00DD2E44"/>
    <w:rsid w:val="00DD30E3"/>
    <w:rsid w:val="00DD355D"/>
    <w:rsid w:val="00DD35A7"/>
    <w:rsid w:val="00DD3898"/>
    <w:rsid w:val="00DD3CBA"/>
    <w:rsid w:val="00DD3D1C"/>
    <w:rsid w:val="00DD48C3"/>
    <w:rsid w:val="00DD4B58"/>
    <w:rsid w:val="00DD4C4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0794"/>
    <w:rsid w:val="00E11063"/>
    <w:rsid w:val="00E11AFF"/>
    <w:rsid w:val="00E11DC5"/>
    <w:rsid w:val="00E11DEE"/>
    <w:rsid w:val="00E1213F"/>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99D"/>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A11"/>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7F4"/>
    <w:rsid w:val="00E64F80"/>
    <w:rsid w:val="00E65222"/>
    <w:rsid w:val="00E65995"/>
    <w:rsid w:val="00E65C1A"/>
    <w:rsid w:val="00E65F33"/>
    <w:rsid w:val="00E66160"/>
    <w:rsid w:val="00E66BB3"/>
    <w:rsid w:val="00E6755F"/>
    <w:rsid w:val="00E67F60"/>
    <w:rsid w:val="00E67FFA"/>
    <w:rsid w:val="00E70286"/>
    <w:rsid w:val="00E70787"/>
    <w:rsid w:val="00E710BA"/>
    <w:rsid w:val="00E71C13"/>
    <w:rsid w:val="00E728BD"/>
    <w:rsid w:val="00E72A27"/>
    <w:rsid w:val="00E73A69"/>
    <w:rsid w:val="00E73C4D"/>
    <w:rsid w:val="00E7403B"/>
    <w:rsid w:val="00E743B6"/>
    <w:rsid w:val="00E747ED"/>
    <w:rsid w:val="00E74E22"/>
    <w:rsid w:val="00E75041"/>
    <w:rsid w:val="00E754C1"/>
    <w:rsid w:val="00E754FB"/>
    <w:rsid w:val="00E757F7"/>
    <w:rsid w:val="00E75ADB"/>
    <w:rsid w:val="00E75CBB"/>
    <w:rsid w:val="00E7616C"/>
    <w:rsid w:val="00E762EF"/>
    <w:rsid w:val="00E77ADF"/>
    <w:rsid w:val="00E77D08"/>
    <w:rsid w:val="00E80237"/>
    <w:rsid w:val="00E80597"/>
    <w:rsid w:val="00E80702"/>
    <w:rsid w:val="00E807FC"/>
    <w:rsid w:val="00E8131F"/>
    <w:rsid w:val="00E81668"/>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73C"/>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178"/>
    <w:rsid w:val="00F045A5"/>
    <w:rsid w:val="00F0469D"/>
    <w:rsid w:val="00F05AE7"/>
    <w:rsid w:val="00F05B87"/>
    <w:rsid w:val="00F0620A"/>
    <w:rsid w:val="00F062AE"/>
    <w:rsid w:val="00F063A7"/>
    <w:rsid w:val="00F064CD"/>
    <w:rsid w:val="00F0679A"/>
    <w:rsid w:val="00F06A30"/>
    <w:rsid w:val="00F06D95"/>
    <w:rsid w:val="00F075CB"/>
    <w:rsid w:val="00F07730"/>
    <w:rsid w:val="00F07E6C"/>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4F2"/>
    <w:rsid w:val="00F3680A"/>
    <w:rsid w:val="00F3697A"/>
    <w:rsid w:val="00F37392"/>
    <w:rsid w:val="00F37AF1"/>
    <w:rsid w:val="00F37B13"/>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5D8E"/>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C19"/>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DDE"/>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DDD"/>
    <w:rsid w:val="00F92E40"/>
    <w:rsid w:val="00F92E8E"/>
    <w:rsid w:val="00F93259"/>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786"/>
    <w:rsid w:val="00FA78D7"/>
    <w:rsid w:val="00FB028E"/>
    <w:rsid w:val="00FB03A1"/>
    <w:rsid w:val="00FB0405"/>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A2A"/>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F82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0CEF"/>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C0CE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0CE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7114983">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B30C19-ED29-4106-AF5F-23C8A2CA6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1952</Words>
  <Characters>10875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2022-04-25T17:16:00Z</dcterms:created>
  <dcterms:modified xsi:type="dcterms:W3CDTF">2022-04-25T17:16:00Z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